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C6" w:rsidRPr="00C637B2" w:rsidRDefault="00B61DC6" w:rsidP="009E0B9D">
      <w:pPr>
        <w:jc w:val="center"/>
        <w:rPr>
          <w:b/>
          <w:sz w:val="72"/>
          <w:szCs w:val="72"/>
        </w:rPr>
      </w:pPr>
      <w:bookmarkStart w:id="0" w:name="_GoBack"/>
      <w:bookmarkEnd w:id="0"/>
    </w:p>
    <w:p w:rsidR="009E0B9D" w:rsidRDefault="009E0B9D" w:rsidP="00C637B2">
      <w:pPr>
        <w:ind w:left="-284"/>
        <w:jc w:val="center"/>
        <w:rPr>
          <w:b/>
          <w:sz w:val="72"/>
          <w:szCs w:val="72"/>
        </w:rPr>
      </w:pPr>
      <w:smartTag w:uri="urn:schemas-microsoft-com:office:smarttags" w:element="place">
        <w:r w:rsidRPr="004B64A9">
          <w:rPr>
            <w:b/>
            <w:sz w:val="72"/>
            <w:szCs w:val="72"/>
          </w:rPr>
          <w:t>Darlington</w:t>
        </w:r>
      </w:smartTag>
      <w:r w:rsidRPr="004B64A9">
        <w:rPr>
          <w:b/>
          <w:sz w:val="72"/>
          <w:szCs w:val="72"/>
        </w:rPr>
        <w:t xml:space="preserve"> </w:t>
      </w:r>
      <w:r w:rsidR="006F1A21" w:rsidRPr="004B64A9">
        <w:rPr>
          <w:b/>
          <w:sz w:val="72"/>
          <w:szCs w:val="72"/>
        </w:rPr>
        <w:t>Association on</w:t>
      </w:r>
      <w:r w:rsidRPr="004B64A9">
        <w:rPr>
          <w:b/>
          <w:sz w:val="72"/>
          <w:szCs w:val="72"/>
        </w:rPr>
        <w:t xml:space="preserve"> Disability</w:t>
      </w:r>
    </w:p>
    <w:p w:rsidR="006F1A21" w:rsidRPr="006F1A21" w:rsidRDefault="006F1A21" w:rsidP="00C637B2">
      <w:pPr>
        <w:ind w:left="-284"/>
        <w:jc w:val="center"/>
        <w:rPr>
          <w:b/>
          <w:szCs w:val="72"/>
        </w:rPr>
      </w:pPr>
    </w:p>
    <w:p w:rsidR="0066545D" w:rsidRPr="0066545D" w:rsidRDefault="0066545D" w:rsidP="0066545D">
      <w:pPr>
        <w:ind w:left="-284"/>
        <w:jc w:val="center"/>
        <w:rPr>
          <w:sz w:val="56"/>
          <w:szCs w:val="72"/>
        </w:rPr>
      </w:pPr>
      <w:r w:rsidRPr="0066545D">
        <w:rPr>
          <w:sz w:val="56"/>
          <w:szCs w:val="72"/>
        </w:rPr>
        <w:t>Centre for Independent Living</w:t>
      </w:r>
    </w:p>
    <w:p w:rsidR="00C637B2" w:rsidRPr="004B64A9" w:rsidRDefault="00C637B2" w:rsidP="00FF3F86">
      <w:pPr>
        <w:rPr>
          <w:b/>
          <w:sz w:val="36"/>
          <w:szCs w:val="36"/>
        </w:rPr>
      </w:pPr>
    </w:p>
    <w:p w:rsidR="009E0B9D" w:rsidRPr="004B64A9" w:rsidRDefault="00DC5A35" w:rsidP="009E0B9D">
      <w:pPr>
        <w:jc w:val="center"/>
        <w:rPr>
          <w:b/>
          <w:color w:val="0000FF"/>
          <w:sz w:val="36"/>
          <w:szCs w:val="36"/>
        </w:rPr>
      </w:pPr>
      <w:r>
        <w:rPr>
          <w:noProof/>
          <w:lang w:eastAsia="en-GB"/>
        </w:rPr>
        <w:drawing>
          <wp:inline distT="0" distB="0" distL="0" distR="0">
            <wp:extent cx="2585720" cy="20650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720" cy="2065020"/>
                    </a:xfrm>
                    <a:prstGeom prst="rect">
                      <a:avLst/>
                    </a:prstGeom>
                    <a:noFill/>
                    <a:ln>
                      <a:noFill/>
                    </a:ln>
                  </pic:spPr>
                </pic:pic>
              </a:graphicData>
            </a:graphic>
          </wp:inline>
        </w:drawing>
      </w:r>
    </w:p>
    <w:p w:rsidR="009E0B9D" w:rsidRPr="006F1A21" w:rsidRDefault="009E0B9D" w:rsidP="006F1A21">
      <w:pPr>
        <w:jc w:val="center"/>
        <w:rPr>
          <w:b/>
          <w:color w:val="0000FF"/>
          <w:sz w:val="32"/>
        </w:rPr>
      </w:pPr>
      <w:r w:rsidRPr="006F1A21">
        <w:rPr>
          <w:b/>
          <w:sz w:val="32"/>
        </w:rPr>
        <w:t xml:space="preserve">Breaking </w:t>
      </w:r>
      <w:r w:rsidR="006205E7" w:rsidRPr="006F1A21">
        <w:rPr>
          <w:b/>
          <w:sz w:val="32"/>
        </w:rPr>
        <w:t>through</w:t>
      </w:r>
      <w:r w:rsidRPr="006F1A21">
        <w:rPr>
          <w:b/>
          <w:sz w:val="32"/>
        </w:rPr>
        <w:t xml:space="preserve"> Barriers</w:t>
      </w:r>
    </w:p>
    <w:p w:rsidR="009E0B9D" w:rsidRDefault="009E0B9D" w:rsidP="00FF3F86">
      <w:pPr>
        <w:rPr>
          <w:b/>
          <w:color w:val="0000FF"/>
          <w:sz w:val="36"/>
          <w:szCs w:val="36"/>
        </w:rPr>
      </w:pPr>
    </w:p>
    <w:p w:rsidR="0066545D" w:rsidRPr="004B64A9" w:rsidRDefault="0066545D" w:rsidP="00FF3F86">
      <w:pPr>
        <w:rPr>
          <w:b/>
          <w:color w:val="0000FF"/>
          <w:sz w:val="36"/>
          <w:szCs w:val="36"/>
        </w:rPr>
      </w:pPr>
    </w:p>
    <w:p w:rsidR="0066545D" w:rsidRDefault="00096178" w:rsidP="00C637B2">
      <w:pPr>
        <w:ind w:left="851" w:right="963"/>
        <w:rPr>
          <w:b/>
          <w:sz w:val="72"/>
          <w:szCs w:val="72"/>
        </w:rPr>
      </w:pPr>
      <w:r w:rsidRPr="00096178">
        <w:rPr>
          <w:b/>
          <w:sz w:val="72"/>
          <w:szCs w:val="72"/>
        </w:rPr>
        <w:t xml:space="preserve">Impact Report 2013 </w:t>
      </w:r>
    </w:p>
    <w:p w:rsidR="00096178" w:rsidRPr="00096178" w:rsidRDefault="00096178" w:rsidP="00C637B2">
      <w:pPr>
        <w:ind w:left="851" w:right="963"/>
        <w:rPr>
          <w:b/>
          <w:sz w:val="72"/>
          <w:szCs w:val="72"/>
        </w:rPr>
      </w:pPr>
    </w:p>
    <w:p w:rsidR="00C637B2" w:rsidRPr="006F7F12" w:rsidRDefault="00C637B2" w:rsidP="006F7F12">
      <w:pPr>
        <w:ind w:left="360" w:right="53"/>
        <w:rPr>
          <w:sz w:val="36"/>
          <w:szCs w:val="36"/>
        </w:rPr>
      </w:pPr>
      <w:r w:rsidRPr="006F7F12">
        <w:rPr>
          <w:sz w:val="36"/>
          <w:szCs w:val="36"/>
        </w:rPr>
        <w:t>Darlington Association on Disability is an organisation led by disabled people, which exists to promote independence and choice.</w:t>
      </w:r>
    </w:p>
    <w:p w:rsidR="00C637B2" w:rsidRPr="006F7F12" w:rsidRDefault="00C637B2" w:rsidP="006F7F12">
      <w:pPr>
        <w:ind w:left="360" w:right="53"/>
        <w:rPr>
          <w:sz w:val="36"/>
          <w:szCs w:val="36"/>
        </w:rPr>
      </w:pPr>
    </w:p>
    <w:p w:rsidR="00C637B2" w:rsidRPr="006F7F12" w:rsidRDefault="00C637B2" w:rsidP="006F7F12">
      <w:pPr>
        <w:ind w:left="360" w:right="53"/>
        <w:rPr>
          <w:sz w:val="36"/>
          <w:szCs w:val="36"/>
        </w:rPr>
      </w:pPr>
      <w:r w:rsidRPr="006F7F12">
        <w:rPr>
          <w:sz w:val="36"/>
          <w:szCs w:val="36"/>
        </w:rPr>
        <w:t>DAD supports disabled people and carers through the provision of services, support and information and by tackling issues affecting disabled people both locally and nationally.</w:t>
      </w:r>
    </w:p>
    <w:p w:rsidR="00F00B04" w:rsidRPr="004B64A9" w:rsidRDefault="00F00B04" w:rsidP="00C637B2">
      <w:pPr>
        <w:ind w:left="851" w:right="963"/>
        <w:rPr>
          <w:b/>
          <w:sz w:val="36"/>
          <w:szCs w:val="36"/>
        </w:rPr>
      </w:pPr>
    </w:p>
    <w:p w:rsidR="00B61DC6" w:rsidRPr="001C02A8" w:rsidRDefault="00202788">
      <w:pPr>
        <w:rPr>
          <w:sz w:val="16"/>
        </w:rPr>
      </w:pPr>
      <w:r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B61DC6" w:rsidRPr="004B64A9" w:rsidTr="009225B0">
        <w:trPr>
          <w:trHeight w:val="737"/>
        </w:trPr>
        <w:tc>
          <w:tcPr>
            <w:tcW w:w="11520" w:type="dxa"/>
            <w:shd w:val="clear" w:color="auto" w:fill="333399"/>
            <w:vAlign w:val="center"/>
          </w:tcPr>
          <w:p w:rsidR="00B61DC6" w:rsidRPr="004B64A9" w:rsidRDefault="00B61DC6" w:rsidP="009E0A03">
            <w:pPr>
              <w:jc w:val="center"/>
              <w:rPr>
                <w:b/>
                <w:sz w:val="32"/>
                <w:szCs w:val="32"/>
              </w:rPr>
            </w:pPr>
            <w:r w:rsidRPr="004B64A9">
              <w:rPr>
                <w:b/>
                <w:sz w:val="32"/>
                <w:szCs w:val="32"/>
              </w:rPr>
              <w:lastRenderedPageBreak/>
              <w:br w:type="page"/>
            </w:r>
            <w:r w:rsidRPr="004B64A9">
              <w:rPr>
                <w:b/>
                <w:color w:val="FFFFFF"/>
                <w:sz w:val="36"/>
                <w:szCs w:val="36"/>
              </w:rPr>
              <w:t>Chair</w:t>
            </w:r>
            <w:r w:rsidR="00C5558A">
              <w:rPr>
                <w:b/>
                <w:color w:val="FFFFFF"/>
                <w:sz w:val="36"/>
                <w:szCs w:val="36"/>
              </w:rPr>
              <w:t>’</w:t>
            </w:r>
            <w:r w:rsidRPr="004B64A9">
              <w:rPr>
                <w:b/>
                <w:color w:val="FFFFFF"/>
                <w:sz w:val="36"/>
                <w:szCs w:val="36"/>
              </w:rPr>
              <w:t>s report  201</w:t>
            </w:r>
            <w:r w:rsidR="009E0A03" w:rsidRPr="004B64A9">
              <w:rPr>
                <w:b/>
                <w:color w:val="FFFFFF"/>
                <w:sz w:val="36"/>
                <w:szCs w:val="36"/>
              </w:rPr>
              <w:t>2</w:t>
            </w:r>
            <w:r w:rsidRPr="004B64A9">
              <w:rPr>
                <w:b/>
                <w:color w:val="FFFFFF"/>
                <w:sz w:val="36"/>
                <w:szCs w:val="36"/>
              </w:rPr>
              <w:t xml:space="preserve"> - 201</w:t>
            </w:r>
            <w:r w:rsidR="009E0A03" w:rsidRPr="004B64A9">
              <w:rPr>
                <w:b/>
                <w:color w:val="FFFFFF"/>
                <w:sz w:val="36"/>
                <w:szCs w:val="36"/>
              </w:rPr>
              <w:t>3</w:t>
            </w:r>
          </w:p>
        </w:tc>
      </w:tr>
    </w:tbl>
    <w:p w:rsidR="00B61DC6" w:rsidRDefault="00B61DC6"/>
    <w:p w:rsidR="001C02A8" w:rsidRPr="004B64A9" w:rsidRDefault="001C02A8"/>
    <w:p w:rsidR="00C5558A" w:rsidRDefault="00C5558A" w:rsidP="00C5558A">
      <w:r>
        <w:t xml:space="preserve">It has been another incredibly difficult year for disabled people and their carers. National welfare reforms and changes to social care locally have created uncertainty and anxiety leading to stress and, in some cases, worse. Meeting the increase in demand for services provided by Darlington Association on Disability that has come about by these changes has also been a great challenge to the organisation. I give the credit for Darlington Association on Disability’s accomplishments in these difficult times to all the dedicated staff and volunteers, who under the excellent managerial skills of Chief Executive </w:t>
      </w:r>
      <w:smartTag w:uri="urn:schemas-microsoft-com:office:smarttags" w:element="PersonName">
        <w:r>
          <w:t>Lauren Robinson</w:t>
        </w:r>
      </w:smartTag>
      <w:r>
        <w:t xml:space="preserve"> and Assistant Chief Executive Jacki Hiles along with senior managers Tracy Roberts and Rosemary Berks, have once again done an outstanding job and I thank them all. </w:t>
      </w:r>
    </w:p>
    <w:p w:rsidR="00C5558A" w:rsidRDefault="00C5558A" w:rsidP="00C5558A"/>
    <w:p w:rsidR="00C5558A" w:rsidRDefault="00C5558A" w:rsidP="00C5558A">
      <w:r>
        <w:t xml:space="preserve">I have seen </w:t>
      </w:r>
      <w:r w:rsidR="008431D7">
        <w:t xml:space="preserve">at </w:t>
      </w:r>
      <w:r>
        <w:t>first-hand the difference the various activities of Darlington Association on Disability have made to many disabled people</w:t>
      </w:r>
      <w:r w:rsidR="008431D7">
        <w:t>s’</w:t>
      </w:r>
      <w:r>
        <w:t xml:space="preserve"> lives</w:t>
      </w:r>
      <w:r w:rsidR="008431D7">
        <w:t>’ s</w:t>
      </w:r>
      <w:r>
        <w:t xml:space="preserve">ome activities </w:t>
      </w:r>
      <w:r w:rsidR="008431D7">
        <w:t>which</w:t>
      </w:r>
      <w:r>
        <w:t xml:space="preserve"> I have been personally involved with and others that have been reported to me by people in the street, expressing their gratitude and asking me to pass this on to the management and staff.   </w:t>
      </w:r>
    </w:p>
    <w:p w:rsidR="00C5558A" w:rsidRDefault="00C5558A" w:rsidP="00C5558A"/>
    <w:p w:rsidR="00C5558A" w:rsidRDefault="00C5558A" w:rsidP="00C5558A">
      <w:r>
        <w:t xml:space="preserve">I am immensely grateful to all our financial supporters and offer them our warmest thanks. However the constant struggle to secure core funding is ever present especially in these times of uncertainty and it is this funding </w:t>
      </w:r>
      <w:r w:rsidR="008431D7">
        <w:t>which</w:t>
      </w:r>
      <w:r>
        <w:t xml:space="preserve"> is vital if Darlington Association on Disability is to continue to take a leading role in changing negative attitudes that prevent disabled people participating fully as equal citizens.</w:t>
      </w:r>
    </w:p>
    <w:p w:rsidR="00C5558A" w:rsidRDefault="00C5558A" w:rsidP="00C5558A"/>
    <w:p w:rsidR="00C5558A" w:rsidRDefault="00C5558A" w:rsidP="00C5558A">
      <w:r>
        <w:t xml:space="preserve">I cannot overstate how appreciative I am to my fellow trustees for their support and continued hard work and their commitment to Darlington Association on Disability. I also offer them my sincere thanks for their hands on work, which goes above and beyond what is normally expected of a trustee.  </w:t>
      </w:r>
    </w:p>
    <w:p w:rsidR="00C5558A" w:rsidRDefault="00C5558A" w:rsidP="00C5558A"/>
    <w:p w:rsidR="00C5558A" w:rsidRDefault="00C5558A" w:rsidP="006F1A21">
      <w:r>
        <w:t>Gordon Pybus</w:t>
      </w:r>
    </w:p>
    <w:p w:rsidR="00C5558A" w:rsidRPr="001C02A8" w:rsidRDefault="00C5558A" w:rsidP="006F1A21"/>
    <w:p w:rsidR="00C5558A" w:rsidRDefault="00C5558A" w:rsidP="00C5558A">
      <w:r>
        <w:t xml:space="preserve">Chair, Darlington Association on Disability. </w:t>
      </w:r>
    </w:p>
    <w:p w:rsidR="00C5558A" w:rsidRDefault="00C5558A" w:rsidP="00C5558A"/>
    <w:p w:rsidR="00C5558A" w:rsidRDefault="00C5558A" w:rsidP="00C5558A"/>
    <w:p w:rsidR="00C5558A" w:rsidRDefault="00C5558A" w:rsidP="00C5558A"/>
    <w:p w:rsidR="00B61DC6" w:rsidRPr="00306449" w:rsidRDefault="00202788" w:rsidP="002713DC">
      <w:pPr>
        <w:jc w:val="center"/>
        <w:rPr>
          <w:sz w:val="22"/>
        </w:rPr>
      </w:pPr>
      <w:r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B61DC6" w:rsidRPr="004B64A9" w:rsidTr="009225B0">
        <w:trPr>
          <w:trHeight w:val="737"/>
        </w:trPr>
        <w:tc>
          <w:tcPr>
            <w:tcW w:w="11520" w:type="dxa"/>
            <w:shd w:val="clear" w:color="auto" w:fill="333399"/>
            <w:vAlign w:val="center"/>
          </w:tcPr>
          <w:p w:rsidR="00B61DC6" w:rsidRPr="004B64A9" w:rsidRDefault="00B61DC6" w:rsidP="00360214">
            <w:pPr>
              <w:jc w:val="center"/>
              <w:rPr>
                <w:b/>
                <w:sz w:val="32"/>
                <w:szCs w:val="32"/>
              </w:rPr>
            </w:pPr>
            <w:r w:rsidRPr="004B64A9">
              <w:rPr>
                <w:b/>
                <w:sz w:val="32"/>
                <w:szCs w:val="32"/>
              </w:rPr>
              <w:lastRenderedPageBreak/>
              <w:br w:type="page"/>
            </w:r>
            <w:r w:rsidR="00360214" w:rsidRPr="004B64A9">
              <w:rPr>
                <w:b/>
                <w:color w:val="FFFFFF"/>
                <w:sz w:val="36"/>
                <w:szCs w:val="36"/>
              </w:rPr>
              <w:t>Advocacy</w:t>
            </w:r>
          </w:p>
        </w:tc>
      </w:tr>
    </w:tbl>
    <w:p w:rsidR="00C338BA" w:rsidRPr="004B64A9" w:rsidRDefault="00C338BA" w:rsidP="00C338BA">
      <w:pPr>
        <w:ind w:left="-851" w:right="-613"/>
        <w:rPr>
          <w:rFonts w:cs="Arial"/>
          <w:szCs w:val="28"/>
        </w:rPr>
      </w:pPr>
      <w:r w:rsidRPr="004B64A9">
        <w:rPr>
          <w:rFonts w:cs="Arial"/>
          <w:szCs w:val="28"/>
        </w:rPr>
        <w:t xml:space="preserve">DAD supports disabled people and carers to say what they want, secure their rights and get services </w:t>
      </w:r>
      <w:r w:rsidR="008431D7">
        <w:rPr>
          <w:rFonts w:cs="Arial"/>
          <w:szCs w:val="28"/>
        </w:rPr>
        <w:t>which</w:t>
      </w:r>
      <w:r w:rsidRPr="004B64A9">
        <w:rPr>
          <w:rFonts w:cs="Arial"/>
          <w:szCs w:val="28"/>
        </w:rPr>
        <w:t xml:space="preserve"> they need. DAD also encourages self-advocacy.</w:t>
      </w:r>
    </w:p>
    <w:p w:rsidR="00C8101D" w:rsidRPr="004B64A9" w:rsidRDefault="00C8101D" w:rsidP="00C8101D">
      <w:pPr>
        <w:ind w:left="-851" w:right="-613"/>
      </w:pPr>
      <w:r w:rsidRPr="004B64A9">
        <w:t>Examples of our work in this area</w:t>
      </w:r>
      <w:r w:rsidR="00C12C73">
        <w:t xml:space="preserve"> </w:t>
      </w:r>
      <w:r w:rsidRPr="004B64A9">
        <w:t>include:</w:t>
      </w:r>
    </w:p>
    <w:p w:rsidR="00C8101D" w:rsidRPr="00355CBF" w:rsidRDefault="00C8101D" w:rsidP="00C8101D">
      <w:pPr>
        <w:ind w:left="-851" w:right="-613"/>
        <w:rPr>
          <w:rFonts w:cs="Arial"/>
          <w:sz w:val="12"/>
          <w:szCs w:val="28"/>
        </w:rPr>
      </w:pPr>
    </w:p>
    <w:p w:rsidR="00C12C73" w:rsidRPr="00C12C73" w:rsidRDefault="00C8101D" w:rsidP="00C8101D">
      <w:pPr>
        <w:numPr>
          <w:ilvl w:val="0"/>
          <w:numId w:val="14"/>
        </w:numPr>
        <w:tabs>
          <w:tab w:val="clear" w:pos="720"/>
        </w:tabs>
        <w:spacing w:after="120"/>
        <w:ind w:left="-426" w:right="-766"/>
        <w:rPr>
          <w:rFonts w:cs="Arial"/>
          <w:szCs w:val="28"/>
        </w:rPr>
      </w:pPr>
      <w:r w:rsidRPr="004B64A9">
        <w:rPr>
          <w:rFonts w:cs="Arial"/>
          <w:color w:val="000000"/>
          <w:szCs w:val="28"/>
        </w:rPr>
        <w:t>Supporting people to challenge discrimination</w:t>
      </w:r>
    </w:p>
    <w:p w:rsidR="00C8101D" w:rsidRDefault="00C8101D" w:rsidP="00C8101D">
      <w:pPr>
        <w:numPr>
          <w:ilvl w:val="0"/>
          <w:numId w:val="14"/>
        </w:numPr>
        <w:tabs>
          <w:tab w:val="clear" w:pos="720"/>
        </w:tabs>
        <w:spacing w:after="120"/>
        <w:ind w:left="-426" w:right="-766"/>
        <w:rPr>
          <w:rFonts w:cs="Arial"/>
          <w:szCs w:val="28"/>
        </w:rPr>
      </w:pPr>
      <w:r w:rsidRPr="004B64A9">
        <w:rPr>
          <w:rFonts w:cs="Arial"/>
          <w:szCs w:val="28"/>
        </w:rPr>
        <w:t xml:space="preserve">Supporting Darlington’s People’s Parliament, a self-advocacy group for people with learning </w:t>
      </w:r>
      <w:r w:rsidR="00DC5A35">
        <w:rPr>
          <w:rFonts w:cs="Arial"/>
          <w:szCs w:val="28"/>
        </w:rPr>
        <w:t>impairments</w:t>
      </w:r>
      <w:r w:rsidRPr="004B64A9">
        <w:rPr>
          <w:rFonts w:cs="Arial"/>
          <w:szCs w:val="28"/>
        </w:rPr>
        <w:t xml:space="preserve">.  Members have delivered workshops, training and awareness-raising events </w:t>
      </w:r>
      <w:r w:rsidR="00E1127B">
        <w:rPr>
          <w:rFonts w:cs="Arial"/>
          <w:szCs w:val="28"/>
        </w:rPr>
        <w:t xml:space="preserve">covering </w:t>
      </w:r>
      <w:r w:rsidRPr="004B64A9">
        <w:rPr>
          <w:rFonts w:cs="Arial"/>
          <w:szCs w:val="28"/>
        </w:rPr>
        <w:t xml:space="preserve"> Self Ad</w:t>
      </w:r>
      <w:r w:rsidR="00C12C73">
        <w:rPr>
          <w:rFonts w:cs="Arial"/>
          <w:szCs w:val="28"/>
        </w:rPr>
        <w:t>vocacy, Hate Crime and bullying</w:t>
      </w:r>
    </w:p>
    <w:p w:rsidR="00C8101D" w:rsidRPr="004B64A9" w:rsidRDefault="00C8101D" w:rsidP="00C8101D">
      <w:pPr>
        <w:numPr>
          <w:ilvl w:val="0"/>
          <w:numId w:val="14"/>
        </w:numPr>
        <w:tabs>
          <w:tab w:val="clear" w:pos="720"/>
        </w:tabs>
        <w:spacing w:after="120"/>
        <w:ind w:left="-426" w:right="-766"/>
        <w:rPr>
          <w:rFonts w:cs="Arial"/>
          <w:szCs w:val="28"/>
        </w:rPr>
      </w:pPr>
      <w:r w:rsidRPr="004B64A9">
        <w:rPr>
          <w:rFonts w:cs="Arial"/>
          <w:szCs w:val="28"/>
        </w:rPr>
        <w:t xml:space="preserve">Encouraging people at the Independent Living Hub to improve </w:t>
      </w:r>
      <w:r w:rsidR="00C12C73">
        <w:rPr>
          <w:rFonts w:cs="Arial"/>
          <w:szCs w:val="28"/>
        </w:rPr>
        <w:t>confidence</w:t>
      </w:r>
      <w:r w:rsidR="00E1127B">
        <w:rPr>
          <w:rFonts w:cs="Arial"/>
          <w:szCs w:val="28"/>
        </w:rPr>
        <w:t>-</w:t>
      </w:r>
      <w:r w:rsidR="00C12C73">
        <w:rPr>
          <w:rFonts w:cs="Arial"/>
          <w:szCs w:val="28"/>
        </w:rPr>
        <w:t xml:space="preserve">building </w:t>
      </w:r>
      <w:r w:rsidRPr="004B64A9">
        <w:rPr>
          <w:rFonts w:cs="Arial"/>
          <w:szCs w:val="28"/>
        </w:rPr>
        <w:t>skills as a step towards using their experience positively</w:t>
      </w:r>
    </w:p>
    <w:p w:rsidR="00C8101D" w:rsidRPr="004B64A9" w:rsidRDefault="00C8101D" w:rsidP="00C8101D">
      <w:pPr>
        <w:numPr>
          <w:ilvl w:val="0"/>
          <w:numId w:val="14"/>
        </w:numPr>
        <w:tabs>
          <w:tab w:val="clear" w:pos="720"/>
        </w:tabs>
        <w:spacing w:after="120"/>
        <w:ind w:left="-426" w:right="-766"/>
        <w:rPr>
          <w:rFonts w:cs="Arial"/>
          <w:szCs w:val="28"/>
        </w:rPr>
      </w:pPr>
      <w:r w:rsidRPr="004B64A9">
        <w:rPr>
          <w:rFonts w:cs="Arial"/>
          <w:szCs w:val="28"/>
        </w:rPr>
        <w:t xml:space="preserve">Working with disabled people and parents of disabled children to </w:t>
      </w:r>
      <w:r w:rsidR="00C12C73">
        <w:rPr>
          <w:rFonts w:cs="Arial"/>
          <w:szCs w:val="28"/>
        </w:rPr>
        <w:t>ensure</w:t>
      </w:r>
      <w:r w:rsidRPr="004B64A9">
        <w:rPr>
          <w:rFonts w:cs="Arial"/>
          <w:szCs w:val="28"/>
        </w:rPr>
        <w:t xml:space="preserve"> their views are inc</w:t>
      </w:r>
      <w:r w:rsidR="00C12C73">
        <w:rPr>
          <w:rFonts w:cs="Arial"/>
          <w:szCs w:val="28"/>
        </w:rPr>
        <w:t>luded in the assessment process</w:t>
      </w:r>
    </w:p>
    <w:p w:rsidR="001437E4" w:rsidRPr="004B7701" w:rsidRDefault="00C8101D" w:rsidP="001437E4">
      <w:pPr>
        <w:numPr>
          <w:ilvl w:val="0"/>
          <w:numId w:val="14"/>
        </w:numPr>
        <w:tabs>
          <w:tab w:val="clear" w:pos="720"/>
        </w:tabs>
        <w:spacing w:after="120"/>
        <w:ind w:left="-426" w:right="-766"/>
        <w:rPr>
          <w:szCs w:val="28"/>
        </w:rPr>
      </w:pPr>
      <w:r w:rsidRPr="004B64A9">
        <w:t>Supporting people to challenge financial decisions made during the assessment process which impact on thei</w:t>
      </w:r>
      <w:r w:rsidR="00C12C73">
        <w:t>r ability to live independently</w:t>
      </w:r>
    </w:p>
    <w:p w:rsidR="004B7701" w:rsidRPr="004B64A9" w:rsidRDefault="004B7701" w:rsidP="001437E4">
      <w:pPr>
        <w:numPr>
          <w:ilvl w:val="0"/>
          <w:numId w:val="14"/>
        </w:numPr>
        <w:tabs>
          <w:tab w:val="clear" w:pos="720"/>
        </w:tabs>
        <w:spacing w:after="120"/>
        <w:ind w:left="-426" w:right="-766"/>
        <w:rPr>
          <w:szCs w:val="28"/>
        </w:rPr>
      </w:pPr>
      <w:r>
        <w:t xml:space="preserve">Providing </w:t>
      </w:r>
      <w:r w:rsidRPr="004B64A9">
        <w:rPr>
          <w:szCs w:val="28"/>
        </w:rPr>
        <w:t xml:space="preserve">rights based information </w:t>
      </w:r>
      <w:r w:rsidR="00881EEC">
        <w:rPr>
          <w:szCs w:val="28"/>
        </w:rPr>
        <w:t xml:space="preserve">and support </w:t>
      </w:r>
      <w:r w:rsidRPr="004B64A9">
        <w:rPr>
          <w:szCs w:val="28"/>
        </w:rPr>
        <w:t xml:space="preserve">to enable </w:t>
      </w:r>
      <w:r w:rsidR="00881EEC">
        <w:rPr>
          <w:szCs w:val="28"/>
        </w:rPr>
        <w:t xml:space="preserve">disabled people and carers </w:t>
      </w:r>
      <w:r w:rsidRPr="004B64A9">
        <w:rPr>
          <w:szCs w:val="28"/>
        </w:rPr>
        <w:t>to self-advocate.</w:t>
      </w:r>
      <w:r>
        <w:rPr>
          <w:szCs w:val="28"/>
        </w:rPr>
        <w:t xml:space="preserve"> </w:t>
      </w:r>
      <w:r w:rsidR="00881EEC">
        <w:rPr>
          <w:rFonts w:cs="Arial"/>
          <w:color w:val="000000"/>
          <w:szCs w:val="28"/>
        </w:rPr>
        <w:t>A</w:t>
      </w:r>
      <w:r w:rsidR="00881EEC" w:rsidRPr="004B64A9">
        <w:rPr>
          <w:szCs w:val="28"/>
        </w:rPr>
        <w:t xml:space="preserve"> parent carer whose 15 year old disabled daughter </w:t>
      </w:r>
      <w:r w:rsidR="00881EEC">
        <w:rPr>
          <w:szCs w:val="28"/>
        </w:rPr>
        <w:t>was</w:t>
      </w:r>
      <w:r w:rsidR="00881EEC" w:rsidRPr="004B64A9">
        <w:rPr>
          <w:szCs w:val="28"/>
        </w:rPr>
        <w:t xml:space="preserve"> told she could not study health and social care at schoo</w:t>
      </w:r>
      <w:r w:rsidR="00881EEC">
        <w:rPr>
          <w:szCs w:val="28"/>
        </w:rPr>
        <w:t xml:space="preserve">l as she would not manage the workload received support </w:t>
      </w:r>
      <w:r w:rsidR="00881EEC">
        <w:rPr>
          <w:rFonts w:cs="Arial"/>
          <w:color w:val="000000"/>
          <w:szCs w:val="28"/>
        </w:rPr>
        <w:t>from the Equal Access project</w:t>
      </w:r>
      <w:r w:rsidR="00E1127B">
        <w:rPr>
          <w:rFonts w:cs="Arial"/>
          <w:color w:val="000000"/>
          <w:szCs w:val="28"/>
        </w:rPr>
        <w:t xml:space="preserve"> which resulted in</w:t>
      </w:r>
      <w:r w:rsidR="00881EEC">
        <w:rPr>
          <w:rFonts w:cs="Arial"/>
          <w:color w:val="000000"/>
          <w:szCs w:val="28"/>
        </w:rPr>
        <w:t xml:space="preserve"> her </w:t>
      </w:r>
      <w:r w:rsidR="00E1127B">
        <w:rPr>
          <w:rFonts w:cs="Arial"/>
          <w:color w:val="000000"/>
          <w:szCs w:val="28"/>
        </w:rPr>
        <w:t xml:space="preserve">presenting a case which enabled her </w:t>
      </w:r>
      <w:r w:rsidR="00881EEC">
        <w:rPr>
          <w:rFonts w:cs="Arial"/>
          <w:color w:val="000000"/>
          <w:szCs w:val="28"/>
        </w:rPr>
        <w:t xml:space="preserve">daughter </w:t>
      </w:r>
      <w:r w:rsidR="000360A1">
        <w:rPr>
          <w:rFonts w:cs="Arial"/>
          <w:color w:val="000000"/>
          <w:szCs w:val="28"/>
        </w:rPr>
        <w:t xml:space="preserve">to enrol </w:t>
      </w:r>
      <w:r w:rsidR="00881EEC">
        <w:rPr>
          <w:rFonts w:cs="Arial"/>
          <w:color w:val="000000"/>
          <w:szCs w:val="28"/>
        </w:rPr>
        <w:t xml:space="preserve"> on the course </w:t>
      </w:r>
    </w:p>
    <w:p w:rsidR="001437E4" w:rsidRPr="004B64A9" w:rsidRDefault="00107F12" w:rsidP="001437E4">
      <w:pPr>
        <w:numPr>
          <w:ilvl w:val="0"/>
          <w:numId w:val="14"/>
        </w:numPr>
        <w:tabs>
          <w:tab w:val="clear" w:pos="720"/>
        </w:tabs>
        <w:spacing w:after="120"/>
        <w:ind w:left="-426" w:right="-766"/>
        <w:rPr>
          <w:szCs w:val="28"/>
        </w:rPr>
      </w:pPr>
      <w:r w:rsidRPr="004B64A9">
        <w:rPr>
          <w:rFonts w:cs="Arial"/>
          <w:szCs w:val="28"/>
        </w:rPr>
        <w:t>Support</w:t>
      </w:r>
      <w:r w:rsidR="00E1127B">
        <w:rPr>
          <w:rFonts w:cs="Arial"/>
          <w:szCs w:val="28"/>
        </w:rPr>
        <w:t>ing</w:t>
      </w:r>
      <w:r w:rsidRPr="004B64A9">
        <w:rPr>
          <w:rFonts w:cs="Arial"/>
          <w:szCs w:val="28"/>
        </w:rPr>
        <w:t xml:space="preserve"> a disabled employee with written information about </w:t>
      </w:r>
      <w:r w:rsidR="00881EEC">
        <w:rPr>
          <w:rFonts w:cs="Arial"/>
          <w:szCs w:val="28"/>
        </w:rPr>
        <w:t xml:space="preserve">her </w:t>
      </w:r>
      <w:r w:rsidRPr="004B64A9">
        <w:rPr>
          <w:rFonts w:cs="Arial"/>
          <w:szCs w:val="28"/>
        </w:rPr>
        <w:t xml:space="preserve">rights after requests for reasonable adjustments regarding overtime were refused. As a result she is now working set hours </w:t>
      </w:r>
      <w:r w:rsidRPr="004B64A9">
        <w:rPr>
          <w:szCs w:val="28"/>
        </w:rPr>
        <w:t xml:space="preserve">as recommended by </w:t>
      </w:r>
      <w:r w:rsidR="000360A1">
        <w:rPr>
          <w:szCs w:val="28"/>
        </w:rPr>
        <w:t xml:space="preserve">her </w:t>
      </w:r>
      <w:r w:rsidRPr="004B64A9">
        <w:rPr>
          <w:szCs w:val="28"/>
        </w:rPr>
        <w:t>GP, consultant and Occupational Health</w:t>
      </w:r>
    </w:p>
    <w:p w:rsidR="001437E4" w:rsidRPr="004B64A9" w:rsidRDefault="00881EEC" w:rsidP="001437E4">
      <w:pPr>
        <w:numPr>
          <w:ilvl w:val="0"/>
          <w:numId w:val="14"/>
        </w:numPr>
        <w:tabs>
          <w:tab w:val="clear" w:pos="720"/>
        </w:tabs>
        <w:spacing w:after="120"/>
        <w:ind w:left="-426" w:right="-766"/>
        <w:rPr>
          <w:szCs w:val="28"/>
        </w:rPr>
      </w:pPr>
      <w:r>
        <w:rPr>
          <w:szCs w:val="28"/>
        </w:rPr>
        <w:t>Launching</w:t>
      </w:r>
      <w:r w:rsidR="001437E4" w:rsidRPr="004B64A9">
        <w:rPr>
          <w:szCs w:val="28"/>
        </w:rPr>
        <w:t xml:space="preserve"> the Advocacy Project, a free and independent advocacy </w:t>
      </w:r>
      <w:r w:rsidR="000360A1">
        <w:rPr>
          <w:szCs w:val="28"/>
        </w:rPr>
        <w:t xml:space="preserve">service </w:t>
      </w:r>
      <w:r w:rsidR="001437E4" w:rsidRPr="004B64A9">
        <w:rPr>
          <w:szCs w:val="28"/>
        </w:rPr>
        <w:t xml:space="preserve">for individuals and carers, with a team of experienced advocates. </w:t>
      </w:r>
    </w:p>
    <w:p w:rsidR="00355CBF" w:rsidRDefault="00306449" w:rsidP="00355CBF">
      <w:pPr>
        <w:pStyle w:val="BodyText2"/>
        <w:spacing w:after="0" w:line="240" w:lineRule="auto"/>
        <w:ind w:right="-307"/>
        <w:rPr>
          <w:b/>
          <w:color w:val="1F497D"/>
          <w:szCs w:val="28"/>
        </w:rPr>
      </w:pPr>
      <w:r w:rsidRPr="004B64A9">
        <w:rPr>
          <w:b/>
          <w:color w:val="1F497D"/>
          <w:szCs w:val="28"/>
        </w:rPr>
        <w:t xml:space="preserve">‘Advocacy is about enabling every person to have a voice of their own and ensuring  that  they  are  not  excluded  because  they  do  not  express  their views in ways that people understand’  </w:t>
      </w:r>
    </w:p>
    <w:p w:rsidR="00306449" w:rsidRPr="004B64A9" w:rsidRDefault="00306449" w:rsidP="00355CBF">
      <w:pPr>
        <w:pStyle w:val="BodyText2"/>
        <w:spacing w:after="0" w:line="240" w:lineRule="auto"/>
        <w:ind w:right="-307"/>
        <w:rPr>
          <w:b/>
          <w:color w:val="1F497D"/>
          <w:szCs w:val="28"/>
        </w:rPr>
      </w:pPr>
      <w:r w:rsidRPr="004B64A9">
        <w:rPr>
          <w:b/>
          <w:color w:val="1F497D"/>
          <w:szCs w:val="28"/>
        </w:rPr>
        <w:t>(A voice of their own, BILD, 2006)</w:t>
      </w:r>
    </w:p>
    <w:p w:rsidR="00B00CE6" w:rsidRPr="00306449" w:rsidRDefault="00B00CE6" w:rsidP="00C338BA">
      <w:pPr>
        <w:ind w:left="-851" w:right="-613"/>
        <w:rPr>
          <w:rFonts w:cs="Arial"/>
          <w:sz w:val="16"/>
          <w:szCs w:val="28"/>
        </w:rPr>
      </w:pPr>
    </w:p>
    <w:p w:rsidR="009E1B31" w:rsidRPr="004B64A9" w:rsidRDefault="00DC5A35" w:rsidP="0066545D">
      <w:pPr>
        <w:pStyle w:val="BodyText2"/>
        <w:spacing w:after="0" w:line="240" w:lineRule="auto"/>
        <w:ind w:right="-45"/>
        <w:jc w:val="center"/>
        <w:rPr>
          <w:szCs w:val="28"/>
        </w:rPr>
      </w:pPr>
      <w:r>
        <w:rPr>
          <w:noProof/>
          <w:szCs w:val="28"/>
          <w:lang w:val="en-GB" w:eastAsia="en-GB"/>
        </w:rPr>
        <w:drawing>
          <wp:inline distT="0" distB="0" distL="0" distR="0">
            <wp:extent cx="4193540" cy="2207260"/>
            <wp:effectExtent l="0" t="0" r="0" b="2540"/>
            <wp:docPr id="2" name="Picture 2" descr="IMG_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2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3540" cy="2207260"/>
                    </a:xfrm>
                    <a:prstGeom prst="rect">
                      <a:avLst/>
                    </a:prstGeom>
                    <a:noFill/>
                    <a:ln>
                      <a:noFill/>
                    </a:ln>
                  </pic:spPr>
                </pic:pic>
              </a:graphicData>
            </a:graphic>
          </wp:inline>
        </w:drawing>
      </w:r>
    </w:p>
    <w:p w:rsidR="00A47C0D" w:rsidRPr="001C02A8" w:rsidRDefault="00202788" w:rsidP="001C02A8">
      <w:pPr>
        <w:rPr>
          <w:sz w:val="22"/>
        </w:rPr>
      </w:pPr>
      <w:r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A47C0D" w:rsidRPr="004B64A9" w:rsidTr="00C263BB">
        <w:trPr>
          <w:trHeight w:val="737"/>
        </w:trPr>
        <w:tc>
          <w:tcPr>
            <w:tcW w:w="11520" w:type="dxa"/>
            <w:shd w:val="clear" w:color="auto" w:fill="333399"/>
            <w:vAlign w:val="center"/>
          </w:tcPr>
          <w:p w:rsidR="00A47C0D" w:rsidRPr="004B64A9" w:rsidRDefault="00A47C0D" w:rsidP="00A47C0D">
            <w:pPr>
              <w:jc w:val="center"/>
              <w:rPr>
                <w:b/>
                <w:szCs w:val="28"/>
              </w:rPr>
            </w:pPr>
            <w:r w:rsidRPr="004B64A9">
              <w:rPr>
                <w:b/>
                <w:szCs w:val="28"/>
              </w:rPr>
              <w:lastRenderedPageBreak/>
              <w:br w:type="page"/>
            </w:r>
            <w:r w:rsidRPr="004B64A9">
              <w:rPr>
                <w:b/>
                <w:color w:val="FFFFFF"/>
                <w:szCs w:val="28"/>
              </w:rPr>
              <w:t>Access</w:t>
            </w:r>
          </w:p>
        </w:tc>
      </w:tr>
    </w:tbl>
    <w:p w:rsidR="00741FAA" w:rsidRPr="004B64A9" w:rsidRDefault="00A47C0D" w:rsidP="00741FAA">
      <w:pPr>
        <w:ind w:left="-851" w:right="-908"/>
        <w:rPr>
          <w:rFonts w:cs="Arial"/>
          <w:szCs w:val="28"/>
        </w:rPr>
      </w:pPr>
      <w:r w:rsidRPr="004B64A9">
        <w:rPr>
          <w:rFonts w:cs="Arial"/>
          <w:szCs w:val="28"/>
        </w:rPr>
        <w:t>DAD brings disabled people together to improve access by addressing barriers created by both the physical and attitudinal environment.</w:t>
      </w:r>
      <w:r w:rsidR="004056D1" w:rsidRPr="004B64A9">
        <w:rPr>
          <w:rFonts w:cs="Arial"/>
          <w:szCs w:val="28"/>
        </w:rPr>
        <w:t xml:space="preserve"> It does this by promoting</w:t>
      </w:r>
      <w:r w:rsidRPr="004B64A9">
        <w:rPr>
          <w:rFonts w:cs="Arial"/>
          <w:szCs w:val="28"/>
        </w:rPr>
        <w:t xml:space="preserve"> good practice around access issues, and </w:t>
      </w:r>
      <w:r w:rsidR="004056D1" w:rsidRPr="004B64A9">
        <w:rPr>
          <w:rFonts w:cs="Arial"/>
          <w:szCs w:val="28"/>
        </w:rPr>
        <w:t>by working</w:t>
      </w:r>
      <w:r w:rsidRPr="004B64A9">
        <w:rPr>
          <w:rFonts w:cs="Arial"/>
          <w:szCs w:val="28"/>
        </w:rPr>
        <w:t xml:space="preserve"> with planners and providers to improve access to services.  DAD also advises public bodies </w:t>
      </w:r>
      <w:r w:rsidR="008E53D2">
        <w:rPr>
          <w:rFonts w:cs="Arial"/>
          <w:szCs w:val="28"/>
        </w:rPr>
        <w:t xml:space="preserve">on </w:t>
      </w:r>
      <w:r w:rsidRPr="004B64A9">
        <w:rPr>
          <w:rFonts w:cs="Arial"/>
          <w:szCs w:val="28"/>
        </w:rPr>
        <w:t>how to carry out the duties imposed on them by the Equality Act</w:t>
      </w:r>
      <w:r w:rsidR="00741FAA" w:rsidRPr="004B64A9">
        <w:rPr>
          <w:rFonts w:cs="Arial"/>
          <w:szCs w:val="28"/>
        </w:rPr>
        <w:t>.</w:t>
      </w:r>
    </w:p>
    <w:p w:rsidR="00374C36" w:rsidRPr="004B64A9" w:rsidRDefault="00374C36" w:rsidP="00741FAA">
      <w:pPr>
        <w:ind w:left="-851" w:right="-908"/>
        <w:rPr>
          <w:rFonts w:cs="Arial"/>
          <w:szCs w:val="28"/>
        </w:rPr>
      </w:pPr>
    </w:p>
    <w:p w:rsidR="00A47C0D" w:rsidRDefault="006207F3" w:rsidP="002C0F40">
      <w:pPr>
        <w:ind w:left="-851" w:right="-908"/>
      </w:pPr>
      <w:r w:rsidRPr="004B64A9">
        <w:t>E</w:t>
      </w:r>
      <w:r w:rsidR="00A47C0D" w:rsidRPr="004B64A9">
        <w:t xml:space="preserve">xamples of our work in this area </w:t>
      </w:r>
      <w:r w:rsidRPr="004B64A9">
        <w:t>include</w:t>
      </w:r>
      <w:r w:rsidR="00A47C0D" w:rsidRPr="004B64A9">
        <w:t>:</w:t>
      </w:r>
    </w:p>
    <w:p w:rsidR="002248D2" w:rsidRPr="00306449" w:rsidRDefault="002248D2" w:rsidP="002C0F40">
      <w:pPr>
        <w:ind w:left="-851" w:right="-908"/>
        <w:rPr>
          <w:rFonts w:cs="Arial"/>
          <w:sz w:val="24"/>
          <w:szCs w:val="28"/>
        </w:rPr>
      </w:pPr>
    </w:p>
    <w:p w:rsidR="002248D2" w:rsidRDefault="009E0A03" w:rsidP="002248D2">
      <w:pPr>
        <w:numPr>
          <w:ilvl w:val="0"/>
          <w:numId w:val="35"/>
        </w:numPr>
        <w:tabs>
          <w:tab w:val="clear" w:pos="720"/>
          <w:tab w:val="num" w:pos="-360"/>
        </w:tabs>
        <w:ind w:left="-360"/>
      </w:pPr>
      <w:r w:rsidRPr="00986A9B">
        <w:t>Deliver</w:t>
      </w:r>
      <w:r w:rsidR="001306B0" w:rsidRPr="00986A9B">
        <w:t>ing</w:t>
      </w:r>
      <w:r w:rsidRPr="00986A9B">
        <w:t xml:space="preserve"> Induction Loop training to Darlington Borough Council and DAD staff to raise awareness of loop systems when booking meetings and venues for events</w:t>
      </w:r>
    </w:p>
    <w:p w:rsidR="002248D2" w:rsidRPr="00306449" w:rsidRDefault="002248D2" w:rsidP="002248D2">
      <w:pPr>
        <w:tabs>
          <w:tab w:val="num" w:pos="-360"/>
        </w:tabs>
        <w:ind w:left="-360" w:hanging="360"/>
        <w:rPr>
          <w:sz w:val="22"/>
        </w:rPr>
      </w:pPr>
    </w:p>
    <w:p w:rsidR="00FD3E8F" w:rsidRPr="002248D2" w:rsidRDefault="009E0A03" w:rsidP="002248D2">
      <w:pPr>
        <w:numPr>
          <w:ilvl w:val="0"/>
          <w:numId w:val="35"/>
        </w:numPr>
        <w:tabs>
          <w:tab w:val="clear" w:pos="720"/>
          <w:tab w:val="num" w:pos="-360"/>
        </w:tabs>
        <w:ind w:left="-360"/>
      </w:pPr>
      <w:r w:rsidRPr="00986A9B">
        <w:t xml:space="preserve">Meeting with planning consultants and architects for a new town centre leisure development in </w:t>
      </w:r>
      <w:proofErr w:type="spellStart"/>
      <w:r w:rsidRPr="00986A9B">
        <w:t>Feethams</w:t>
      </w:r>
      <w:proofErr w:type="spellEnd"/>
      <w:r w:rsidRPr="00986A9B">
        <w:t>, resulting in revision to the designs including ramps to ensure the area will be fully accessible</w:t>
      </w:r>
    </w:p>
    <w:p w:rsidR="002248D2" w:rsidRPr="00306449" w:rsidRDefault="002248D2" w:rsidP="002248D2">
      <w:pPr>
        <w:tabs>
          <w:tab w:val="num" w:pos="-360"/>
        </w:tabs>
        <w:ind w:left="-360" w:hanging="360"/>
        <w:rPr>
          <w:rFonts w:cs="Arial"/>
          <w:sz w:val="22"/>
          <w:szCs w:val="28"/>
        </w:rPr>
      </w:pPr>
    </w:p>
    <w:p w:rsidR="00C5558A" w:rsidRDefault="004E21AF" w:rsidP="002248D2">
      <w:pPr>
        <w:numPr>
          <w:ilvl w:val="0"/>
          <w:numId w:val="35"/>
        </w:numPr>
        <w:tabs>
          <w:tab w:val="clear" w:pos="720"/>
          <w:tab w:val="num" w:pos="-360"/>
        </w:tabs>
        <w:ind w:left="-360"/>
        <w:rPr>
          <w:rFonts w:cs="Arial"/>
          <w:szCs w:val="28"/>
        </w:rPr>
      </w:pPr>
      <w:r w:rsidRPr="00E1127B">
        <w:rPr>
          <w:rFonts w:cs="Arial"/>
          <w:szCs w:val="28"/>
        </w:rPr>
        <w:t>A</w:t>
      </w:r>
      <w:r w:rsidR="009E0A03" w:rsidRPr="00E1127B">
        <w:rPr>
          <w:rFonts w:cs="Arial"/>
          <w:szCs w:val="28"/>
        </w:rPr>
        <w:t>ttend</w:t>
      </w:r>
      <w:r w:rsidR="00FD3E8F" w:rsidRPr="00E1127B">
        <w:rPr>
          <w:rFonts w:cs="Arial"/>
          <w:szCs w:val="28"/>
        </w:rPr>
        <w:t>ing</w:t>
      </w:r>
      <w:r w:rsidR="009E0A03" w:rsidRPr="00E1127B">
        <w:rPr>
          <w:rFonts w:cs="Arial"/>
          <w:szCs w:val="28"/>
        </w:rPr>
        <w:t xml:space="preserve"> </w:t>
      </w:r>
      <w:r w:rsidR="00FD3E8F" w:rsidRPr="00E1127B">
        <w:rPr>
          <w:rFonts w:cs="Arial"/>
          <w:szCs w:val="28"/>
        </w:rPr>
        <w:t xml:space="preserve">committee meetings to talk about the effects </w:t>
      </w:r>
      <w:smartTag w:uri="urn:schemas-microsoft-com:office:smarttags" w:element="place">
        <w:r w:rsidR="00FD3E8F" w:rsidRPr="00E1127B">
          <w:rPr>
            <w:rFonts w:cs="Arial"/>
            <w:szCs w:val="28"/>
          </w:rPr>
          <w:t>Darlington</w:t>
        </w:r>
      </w:smartTag>
      <w:r w:rsidR="00FD3E8F" w:rsidRPr="00E1127B">
        <w:rPr>
          <w:rFonts w:cs="Arial"/>
          <w:szCs w:val="28"/>
        </w:rPr>
        <w:t xml:space="preserve">'s new </w:t>
      </w:r>
      <w:r w:rsidR="00D958F5" w:rsidRPr="00E1127B">
        <w:rPr>
          <w:rFonts w:cs="Arial"/>
          <w:szCs w:val="28"/>
        </w:rPr>
        <w:t>Wheeled B</w:t>
      </w:r>
      <w:r w:rsidR="00FD3E8F" w:rsidRPr="00E1127B">
        <w:rPr>
          <w:rFonts w:cs="Arial"/>
          <w:szCs w:val="28"/>
        </w:rPr>
        <w:t xml:space="preserve">in service could have on </w:t>
      </w:r>
      <w:r w:rsidR="009E0A03" w:rsidRPr="00E1127B">
        <w:rPr>
          <w:rFonts w:cs="Arial"/>
          <w:szCs w:val="28"/>
        </w:rPr>
        <w:t>disabled people</w:t>
      </w:r>
      <w:r w:rsidR="00FD3E8F" w:rsidRPr="00E1127B">
        <w:rPr>
          <w:rFonts w:cs="Arial"/>
          <w:szCs w:val="28"/>
        </w:rPr>
        <w:t xml:space="preserve"> in the area</w:t>
      </w:r>
      <w:r w:rsidR="009E0A03" w:rsidRPr="00E1127B">
        <w:rPr>
          <w:rFonts w:cs="Arial"/>
          <w:szCs w:val="28"/>
        </w:rPr>
        <w:t xml:space="preserve">. </w:t>
      </w:r>
      <w:r w:rsidR="00E56A0F" w:rsidRPr="00E1127B">
        <w:rPr>
          <w:rFonts w:cs="Arial"/>
          <w:szCs w:val="28"/>
        </w:rPr>
        <w:t xml:space="preserve">DAD ensured that the new system took into </w:t>
      </w:r>
      <w:r w:rsidR="00C5558A">
        <w:rPr>
          <w:rFonts w:cs="Arial"/>
          <w:szCs w:val="28"/>
        </w:rPr>
        <w:t xml:space="preserve">account people’s support needs </w:t>
      </w:r>
    </w:p>
    <w:p w:rsidR="002248D2" w:rsidRPr="00306449" w:rsidRDefault="002248D2" w:rsidP="002248D2">
      <w:pPr>
        <w:tabs>
          <w:tab w:val="num" w:pos="-360"/>
        </w:tabs>
        <w:ind w:left="-360" w:hanging="360"/>
        <w:rPr>
          <w:rFonts w:cs="Arial"/>
          <w:sz w:val="22"/>
          <w:szCs w:val="28"/>
        </w:rPr>
      </w:pPr>
    </w:p>
    <w:p w:rsidR="002248D2" w:rsidRDefault="00FD3E8F" w:rsidP="002248D2">
      <w:pPr>
        <w:numPr>
          <w:ilvl w:val="0"/>
          <w:numId w:val="35"/>
        </w:numPr>
        <w:tabs>
          <w:tab w:val="clear" w:pos="720"/>
          <w:tab w:val="num" w:pos="-360"/>
        </w:tabs>
        <w:ind w:left="-360"/>
        <w:rPr>
          <w:rFonts w:cs="Arial"/>
          <w:szCs w:val="28"/>
        </w:rPr>
      </w:pPr>
      <w:r w:rsidRPr="00986A9B">
        <w:rPr>
          <w:rFonts w:cs="Arial"/>
          <w:szCs w:val="28"/>
        </w:rPr>
        <w:t xml:space="preserve">Addressing issues around public transport, accessibility and </w:t>
      </w:r>
      <w:r w:rsidR="00536847" w:rsidRPr="00986A9B">
        <w:rPr>
          <w:rFonts w:cs="Arial"/>
          <w:szCs w:val="28"/>
        </w:rPr>
        <w:t xml:space="preserve">the </w:t>
      </w:r>
      <w:r w:rsidRPr="00986A9B">
        <w:rPr>
          <w:rFonts w:cs="Arial"/>
          <w:szCs w:val="28"/>
        </w:rPr>
        <w:t xml:space="preserve">discriminative attitudes </w:t>
      </w:r>
      <w:r w:rsidR="00536847" w:rsidRPr="00986A9B">
        <w:rPr>
          <w:rFonts w:cs="Arial"/>
          <w:szCs w:val="28"/>
        </w:rPr>
        <w:t xml:space="preserve">and practices </w:t>
      </w:r>
      <w:r w:rsidR="002248D2" w:rsidRPr="00986A9B">
        <w:rPr>
          <w:rFonts w:cs="Arial"/>
          <w:szCs w:val="28"/>
        </w:rPr>
        <w:t>of some</w:t>
      </w:r>
      <w:r w:rsidRPr="00986A9B">
        <w:rPr>
          <w:rFonts w:cs="Arial"/>
          <w:szCs w:val="28"/>
        </w:rPr>
        <w:t xml:space="preserve"> drivers</w:t>
      </w:r>
      <w:r w:rsidR="00C5558A">
        <w:rPr>
          <w:rFonts w:cs="Arial"/>
          <w:szCs w:val="28"/>
        </w:rPr>
        <w:t>.</w:t>
      </w:r>
    </w:p>
    <w:p w:rsidR="002248D2" w:rsidRPr="00306449" w:rsidRDefault="002248D2" w:rsidP="002248D2">
      <w:pPr>
        <w:tabs>
          <w:tab w:val="num" w:pos="-360"/>
        </w:tabs>
        <w:ind w:left="-360" w:hanging="360"/>
        <w:rPr>
          <w:rFonts w:cs="Arial"/>
          <w:sz w:val="22"/>
          <w:szCs w:val="28"/>
        </w:rPr>
      </w:pPr>
    </w:p>
    <w:p w:rsidR="00393B5D" w:rsidRPr="00C5558A" w:rsidRDefault="00E1127B" w:rsidP="002248D2">
      <w:pPr>
        <w:numPr>
          <w:ilvl w:val="0"/>
          <w:numId w:val="35"/>
        </w:numPr>
        <w:tabs>
          <w:tab w:val="clear" w:pos="720"/>
          <w:tab w:val="num" w:pos="-360"/>
        </w:tabs>
        <w:ind w:left="-360"/>
        <w:rPr>
          <w:rFonts w:cs="Arial"/>
          <w:szCs w:val="28"/>
        </w:rPr>
      </w:pPr>
      <w:r>
        <w:rPr>
          <w:rFonts w:cs="Arial"/>
          <w:szCs w:val="28"/>
        </w:rPr>
        <w:t xml:space="preserve">Ensuring that planners took into account access legislation and the Equality Duty when making decisions about Town Centre </w:t>
      </w:r>
      <w:r w:rsidR="00393B5D">
        <w:rPr>
          <w:rFonts w:cs="Arial"/>
          <w:szCs w:val="28"/>
        </w:rPr>
        <w:t>planning applications</w:t>
      </w:r>
    </w:p>
    <w:p w:rsidR="002248D2" w:rsidRDefault="002248D2" w:rsidP="002248D2">
      <w:pPr>
        <w:spacing w:after="100" w:afterAutospacing="1"/>
        <w:ind w:right="-793"/>
        <w:jc w:val="center"/>
        <w:rPr>
          <w:rFonts w:cs="Arial"/>
          <w:szCs w:val="28"/>
        </w:rPr>
      </w:pPr>
    </w:p>
    <w:p w:rsidR="00306449" w:rsidRPr="00306449" w:rsidRDefault="00306449" w:rsidP="002248D2">
      <w:pPr>
        <w:spacing w:after="100" w:afterAutospacing="1"/>
        <w:ind w:right="-793"/>
        <w:jc w:val="center"/>
        <w:rPr>
          <w:rFonts w:cs="Arial"/>
          <w:sz w:val="14"/>
          <w:szCs w:val="28"/>
        </w:rPr>
      </w:pPr>
    </w:p>
    <w:p w:rsidR="00393B5D" w:rsidRDefault="00DC5A35" w:rsidP="00306449">
      <w:pPr>
        <w:spacing w:after="100" w:afterAutospacing="1"/>
        <w:ind w:left="-720" w:right="-793"/>
        <w:jc w:val="center"/>
        <w:rPr>
          <w:rFonts w:cs="Arial"/>
          <w:szCs w:val="28"/>
        </w:rPr>
      </w:pPr>
      <w:r>
        <w:rPr>
          <w:rFonts w:cs="Arial"/>
          <w:noProof/>
          <w:szCs w:val="28"/>
          <w:lang w:eastAsia="en-GB"/>
        </w:rPr>
        <w:drawing>
          <wp:inline distT="0" distB="0" distL="0" distR="0">
            <wp:extent cx="4603750" cy="2648585"/>
            <wp:effectExtent l="0" t="0" r="6350" b="0"/>
            <wp:docPr id="3" name="Picture 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750" cy="2648585"/>
                    </a:xfrm>
                    <a:prstGeom prst="rect">
                      <a:avLst/>
                    </a:prstGeom>
                    <a:noFill/>
                    <a:ln>
                      <a:noFill/>
                    </a:ln>
                  </pic:spPr>
                </pic:pic>
              </a:graphicData>
            </a:graphic>
          </wp:inline>
        </w:drawing>
      </w:r>
    </w:p>
    <w:p w:rsidR="004056D1" w:rsidRPr="001C02A8" w:rsidRDefault="00202788" w:rsidP="001C02A8">
      <w:pPr>
        <w:rPr>
          <w:color w:val="943634"/>
          <w:sz w:val="20"/>
        </w:rPr>
      </w:pPr>
      <w:r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A3466" w:rsidRPr="004B64A9" w:rsidTr="00C263BB">
        <w:trPr>
          <w:trHeight w:val="737"/>
        </w:trPr>
        <w:tc>
          <w:tcPr>
            <w:tcW w:w="11520" w:type="dxa"/>
            <w:shd w:val="clear" w:color="auto" w:fill="333399"/>
            <w:vAlign w:val="center"/>
          </w:tcPr>
          <w:p w:rsidR="001A3466" w:rsidRPr="004B64A9" w:rsidRDefault="001A3466" w:rsidP="001A3466">
            <w:pPr>
              <w:jc w:val="center"/>
              <w:rPr>
                <w:b/>
                <w:szCs w:val="28"/>
              </w:rPr>
            </w:pPr>
            <w:r w:rsidRPr="004B64A9">
              <w:rPr>
                <w:b/>
                <w:szCs w:val="28"/>
              </w:rPr>
              <w:lastRenderedPageBreak/>
              <w:br w:type="page"/>
            </w:r>
            <w:r w:rsidRPr="004B64A9">
              <w:rPr>
                <w:b/>
                <w:color w:val="FFFFFF"/>
                <w:szCs w:val="28"/>
              </w:rPr>
              <w:t>Campaigning</w:t>
            </w:r>
          </w:p>
        </w:tc>
      </w:tr>
    </w:tbl>
    <w:p w:rsidR="001A3466" w:rsidRPr="004B64A9" w:rsidRDefault="001A3466" w:rsidP="00563B08">
      <w:pPr>
        <w:pStyle w:val="BodyText"/>
        <w:ind w:left="-851" w:right="-908"/>
        <w:rPr>
          <w:b/>
        </w:rPr>
      </w:pPr>
      <w:r w:rsidRPr="004B64A9">
        <w:t xml:space="preserve">DAD is a </w:t>
      </w:r>
      <w:r w:rsidR="004056D1" w:rsidRPr="004B64A9">
        <w:t>non-political</w:t>
      </w:r>
      <w:r w:rsidRPr="004B64A9">
        <w:t xml:space="preserve"> </w:t>
      </w:r>
      <w:r w:rsidR="00563B08" w:rsidRPr="004B64A9">
        <w:t>organisation;</w:t>
      </w:r>
      <w:r w:rsidRPr="004B64A9">
        <w:t xml:space="preserve"> </w:t>
      </w:r>
      <w:r w:rsidR="00563B08" w:rsidRPr="004B64A9">
        <w:t>h</w:t>
      </w:r>
      <w:r w:rsidRPr="004B64A9">
        <w:t>owever it actively campaigns on issues which affect the lives of disabled people, families with disabled children and carers. DAD listens to its members and tries to influence decisions that are being made at a local and national level.  Some examples of our work in this area are:</w:t>
      </w:r>
    </w:p>
    <w:p w:rsidR="00B00CE6" w:rsidRPr="001C02A8" w:rsidRDefault="00B00CE6" w:rsidP="00B00CE6">
      <w:pPr>
        <w:rPr>
          <w:rFonts w:cs="Arial"/>
          <w:color w:val="365F91"/>
          <w:sz w:val="10"/>
          <w:szCs w:val="28"/>
        </w:rPr>
      </w:pPr>
    </w:p>
    <w:p w:rsidR="00B00CE6" w:rsidRPr="002A461C" w:rsidRDefault="00F3535F" w:rsidP="00C5558A">
      <w:pPr>
        <w:numPr>
          <w:ilvl w:val="0"/>
          <w:numId w:val="29"/>
        </w:numPr>
        <w:ind w:left="-360"/>
        <w:rPr>
          <w:rFonts w:cs="Arial"/>
          <w:szCs w:val="28"/>
        </w:rPr>
      </w:pPr>
      <w:r w:rsidRPr="002A461C">
        <w:rPr>
          <w:rFonts w:cs="Arial"/>
          <w:szCs w:val="28"/>
        </w:rPr>
        <w:t xml:space="preserve">Working to ensure that local Housing </w:t>
      </w:r>
      <w:r w:rsidR="00492B1C">
        <w:rPr>
          <w:rFonts w:cs="Arial"/>
          <w:szCs w:val="28"/>
        </w:rPr>
        <w:t>P</w:t>
      </w:r>
      <w:r w:rsidRPr="002A461C">
        <w:rPr>
          <w:rFonts w:cs="Arial"/>
          <w:szCs w:val="28"/>
        </w:rPr>
        <w:t>olicies support disabled people.</w:t>
      </w:r>
      <w:r w:rsidR="00B00CE6" w:rsidRPr="002A461C">
        <w:rPr>
          <w:rFonts w:cs="Arial"/>
          <w:szCs w:val="28"/>
        </w:rPr>
        <w:t xml:space="preserve"> </w:t>
      </w:r>
      <w:r w:rsidRPr="002A461C">
        <w:rPr>
          <w:rFonts w:cs="Arial"/>
          <w:szCs w:val="28"/>
        </w:rPr>
        <w:t xml:space="preserve">The Equal Access project </w:t>
      </w:r>
      <w:r w:rsidR="00B00CE6" w:rsidRPr="002A461C">
        <w:rPr>
          <w:rFonts w:cs="Arial"/>
          <w:szCs w:val="28"/>
        </w:rPr>
        <w:t>has dealt with an increasing amount of housing related enquiries from disabled people and carers about their rights when applying for housing, bidding for properties</w:t>
      </w:r>
      <w:r w:rsidR="002A461C">
        <w:rPr>
          <w:rFonts w:cs="Arial"/>
          <w:szCs w:val="28"/>
        </w:rPr>
        <w:t xml:space="preserve">, under occupancy, changes to Housing </w:t>
      </w:r>
      <w:r w:rsidR="00492B1C">
        <w:rPr>
          <w:rFonts w:cs="Arial"/>
          <w:szCs w:val="28"/>
        </w:rPr>
        <w:t>B</w:t>
      </w:r>
      <w:r w:rsidR="002A461C">
        <w:rPr>
          <w:rFonts w:cs="Arial"/>
          <w:szCs w:val="28"/>
        </w:rPr>
        <w:t>enefit</w:t>
      </w:r>
      <w:r w:rsidR="00B00CE6" w:rsidRPr="002A461C">
        <w:rPr>
          <w:rFonts w:cs="Arial"/>
          <w:szCs w:val="28"/>
        </w:rPr>
        <w:t xml:space="preserve"> and being assessed for adaptations. Enquiries are largely from within </w:t>
      </w:r>
      <w:smartTag w:uri="urn:schemas-microsoft-com:office:smarttags" w:element="place">
        <w:r w:rsidR="00B00CE6" w:rsidRPr="002A461C">
          <w:rPr>
            <w:rFonts w:cs="Arial"/>
            <w:szCs w:val="28"/>
          </w:rPr>
          <w:t>Darlington</w:t>
        </w:r>
      </w:smartTag>
      <w:r w:rsidR="00B00CE6" w:rsidRPr="002A461C">
        <w:rPr>
          <w:rFonts w:cs="Arial"/>
          <w:szCs w:val="28"/>
        </w:rPr>
        <w:t xml:space="preserve"> but </w:t>
      </w:r>
      <w:r w:rsidRPr="002A461C">
        <w:rPr>
          <w:rFonts w:cs="Arial"/>
          <w:szCs w:val="28"/>
        </w:rPr>
        <w:t xml:space="preserve">some </w:t>
      </w:r>
      <w:r w:rsidR="00B00CE6" w:rsidRPr="002A461C">
        <w:rPr>
          <w:rFonts w:cs="Arial"/>
          <w:szCs w:val="28"/>
        </w:rPr>
        <w:t xml:space="preserve">have been regional. The increase </w:t>
      </w:r>
      <w:r w:rsidRPr="002A461C">
        <w:rPr>
          <w:rFonts w:cs="Arial"/>
          <w:szCs w:val="28"/>
        </w:rPr>
        <w:t xml:space="preserve">in enquiries </w:t>
      </w:r>
      <w:r w:rsidR="00B00CE6" w:rsidRPr="002A461C">
        <w:rPr>
          <w:rFonts w:cs="Arial"/>
          <w:szCs w:val="28"/>
        </w:rPr>
        <w:t>led to a meeting with the Head of Housing at the Council to raise awareness of some of the common difficulties facing disabled people and</w:t>
      </w:r>
      <w:r w:rsidR="002A461C" w:rsidRPr="002A461C">
        <w:rPr>
          <w:rFonts w:cs="Arial"/>
          <w:szCs w:val="28"/>
        </w:rPr>
        <w:t xml:space="preserve"> the </w:t>
      </w:r>
      <w:r w:rsidR="00B00CE6" w:rsidRPr="002A461C">
        <w:rPr>
          <w:rFonts w:cs="Arial"/>
          <w:szCs w:val="28"/>
        </w:rPr>
        <w:t>mitigation needed. The project is involved in the Tees Valley Choice Based Lettings focus group and regularly advises on disability issues linked to housing policy and procedure</w:t>
      </w:r>
      <w:r w:rsidRPr="002A461C">
        <w:rPr>
          <w:rFonts w:cs="Arial"/>
          <w:szCs w:val="28"/>
        </w:rPr>
        <w:t>s</w:t>
      </w:r>
      <w:r w:rsidR="00B00CE6" w:rsidRPr="002A461C">
        <w:rPr>
          <w:rFonts w:cs="Arial"/>
          <w:szCs w:val="28"/>
        </w:rPr>
        <w:t>.</w:t>
      </w:r>
    </w:p>
    <w:p w:rsidR="00B00CE6" w:rsidRPr="001C02A8" w:rsidRDefault="00B00CE6" w:rsidP="00C5558A">
      <w:pPr>
        <w:ind w:left="-360" w:hanging="360"/>
        <w:rPr>
          <w:rFonts w:cs="Arial"/>
          <w:color w:val="943634"/>
          <w:sz w:val="10"/>
          <w:szCs w:val="28"/>
        </w:rPr>
      </w:pPr>
    </w:p>
    <w:p w:rsidR="00C5558A" w:rsidRDefault="002A461C" w:rsidP="00C5558A">
      <w:pPr>
        <w:numPr>
          <w:ilvl w:val="0"/>
          <w:numId w:val="29"/>
        </w:numPr>
        <w:ind w:left="-360"/>
        <w:rPr>
          <w:rFonts w:cs="Arial"/>
          <w:szCs w:val="28"/>
        </w:rPr>
      </w:pPr>
      <w:r>
        <w:rPr>
          <w:rFonts w:cs="Arial"/>
          <w:szCs w:val="28"/>
        </w:rPr>
        <w:t>Coordinating a DAD response to Darlington Borough Council’s draft Discretionary Housing Payment policy</w:t>
      </w:r>
    </w:p>
    <w:p w:rsidR="00C5558A" w:rsidRPr="001C02A8" w:rsidRDefault="00C5558A" w:rsidP="00C5558A">
      <w:pPr>
        <w:rPr>
          <w:rFonts w:cs="Arial"/>
          <w:sz w:val="10"/>
          <w:szCs w:val="32"/>
        </w:rPr>
      </w:pPr>
    </w:p>
    <w:p w:rsidR="00C5558A" w:rsidRDefault="00F1460C" w:rsidP="00C5558A">
      <w:pPr>
        <w:numPr>
          <w:ilvl w:val="0"/>
          <w:numId w:val="29"/>
        </w:numPr>
        <w:ind w:left="-360"/>
        <w:rPr>
          <w:rFonts w:cs="Arial"/>
          <w:szCs w:val="28"/>
        </w:rPr>
      </w:pPr>
      <w:r w:rsidRPr="004B64A9">
        <w:rPr>
          <w:rFonts w:cs="Arial"/>
          <w:szCs w:val="32"/>
        </w:rPr>
        <w:t>Joining national campaigns led by organisation</w:t>
      </w:r>
      <w:r w:rsidR="00492B1C">
        <w:rPr>
          <w:rFonts w:cs="Arial"/>
          <w:szCs w:val="32"/>
        </w:rPr>
        <w:t>s</w:t>
      </w:r>
      <w:r w:rsidRPr="004B64A9">
        <w:rPr>
          <w:rFonts w:cs="Arial"/>
          <w:szCs w:val="32"/>
        </w:rPr>
        <w:t xml:space="preserve"> such as the Alliance for Inclusive Education and Scope on a range of topics, including changes</w:t>
      </w:r>
      <w:r w:rsidR="004056D1" w:rsidRPr="004B64A9">
        <w:rPr>
          <w:rFonts w:cs="Arial"/>
          <w:szCs w:val="32"/>
        </w:rPr>
        <w:t xml:space="preserve"> to the Benefits </w:t>
      </w:r>
      <w:r w:rsidRPr="004B64A9">
        <w:rPr>
          <w:rFonts w:cs="Arial"/>
          <w:szCs w:val="32"/>
        </w:rPr>
        <w:t xml:space="preserve">system and proposals to change Special </w:t>
      </w:r>
      <w:r w:rsidR="00492B1C">
        <w:rPr>
          <w:rFonts w:cs="Arial"/>
          <w:szCs w:val="32"/>
        </w:rPr>
        <w:t>E</w:t>
      </w:r>
      <w:r w:rsidRPr="004B64A9">
        <w:rPr>
          <w:rFonts w:cs="Arial"/>
          <w:szCs w:val="32"/>
        </w:rPr>
        <w:t>ducational Needs (SEN) provision</w:t>
      </w:r>
    </w:p>
    <w:p w:rsidR="00C5558A" w:rsidRPr="001C02A8" w:rsidRDefault="00C5558A" w:rsidP="00C5558A">
      <w:pPr>
        <w:rPr>
          <w:rFonts w:cs="Arial"/>
          <w:sz w:val="10"/>
          <w:szCs w:val="32"/>
        </w:rPr>
      </w:pPr>
    </w:p>
    <w:p w:rsidR="00C5558A" w:rsidRDefault="001A3466" w:rsidP="00C5558A">
      <w:pPr>
        <w:numPr>
          <w:ilvl w:val="0"/>
          <w:numId w:val="29"/>
        </w:numPr>
        <w:ind w:left="-360"/>
        <w:rPr>
          <w:rFonts w:cs="Arial"/>
          <w:szCs w:val="28"/>
        </w:rPr>
      </w:pPr>
      <w:r w:rsidRPr="004B64A9">
        <w:rPr>
          <w:rFonts w:cs="Arial"/>
          <w:szCs w:val="32"/>
        </w:rPr>
        <w:t>Gathering evidence and making the Council and other public bodies aware of the impact of the cuts on disabled people and carers.</w:t>
      </w:r>
      <w:r w:rsidR="00492B1C">
        <w:rPr>
          <w:rFonts w:cs="Arial"/>
          <w:szCs w:val="32"/>
        </w:rPr>
        <w:t xml:space="preserve"> (welfare or financial needed before cuts?)</w:t>
      </w:r>
    </w:p>
    <w:p w:rsidR="00C5558A" w:rsidRPr="001C02A8" w:rsidRDefault="00C5558A" w:rsidP="00C5558A">
      <w:pPr>
        <w:rPr>
          <w:rFonts w:cs="Arial"/>
          <w:sz w:val="10"/>
          <w:szCs w:val="32"/>
        </w:rPr>
      </w:pPr>
    </w:p>
    <w:p w:rsidR="00C5558A" w:rsidRDefault="001A3466" w:rsidP="00C5558A">
      <w:pPr>
        <w:numPr>
          <w:ilvl w:val="0"/>
          <w:numId w:val="29"/>
        </w:numPr>
        <w:ind w:left="-360"/>
        <w:rPr>
          <w:rFonts w:cs="Arial"/>
          <w:szCs w:val="28"/>
        </w:rPr>
      </w:pPr>
      <w:r w:rsidRPr="004B64A9">
        <w:rPr>
          <w:rFonts w:cs="Arial"/>
          <w:szCs w:val="32"/>
        </w:rPr>
        <w:t>Submitting consultation responses where the Government calls for evidence on issues such as welfare reforms</w:t>
      </w:r>
    </w:p>
    <w:p w:rsidR="00C5558A" w:rsidRPr="001C02A8" w:rsidRDefault="00C5558A" w:rsidP="00C5558A">
      <w:pPr>
        <w:rPr>
          <w:rFonts w:cs="Arial"/>
          <w:sz w:val="10"/>
          <w:szCs w:val="32"/>
        </w:rPr>
      </w:pPr>
    </w:p>
    <w:p w:rsidR="00C5558A" w:rsidRPr="00C5558A" w:rsidRDefault="004056D1" w:rsidP="00C5558A">
      <w:pPr>
        <w:numPr>
          <w:ilvl w:val="0"/>
          <w:numId w:val="29"/>
        </w:numPr>
        <w:ind w:left="-360"/>
        <w:rPr>
          <w:rFonts w:cs="Arial"/>
          <w:szCs w:val="28"/>
        </w:rPr>
      </w:pPr>
      <w:r w:rsidRPr="004B64A9">
        <w:rPr>
          <w:rFonts w:cs="Arial"/>
          <w:szCs w:val="32"/>
        </w:rPr>
        <w:t>Supporting young people to speak out</w:t>
      </w:r>
      <w:r w:rsidR="00C5558A">
        <w:rPr>
          <w:rFonts w:cs="Arial"/>
          <w:szCs w:val="32"/>
        </w:rPr>
        <w:t xml:space="preserve"> about issues that affect them.</w:t>
      </w:r>
    </w:p>
    <w:p w:rsidR="00C5558A" w:rsidRPr="001C02A8" w:rsidRDefault="00C5558A" w:rsidP="00C5558A">
      <w:pPr>
        <w:rPr>
          <w:rFonts w:cs="Arial"/>
          <w:sz w:val="10"/>
          <w:szCs w:val="32"/>
        </w:rPr>
      </w:pPr>
    </w:p>
    <w:p w:rsidR="003D6253" w:rsidRPr="001C02A8" w:rsidRDefault="003D6253" w:rsidP="00C5558A">
      <w:pPr>
        <w:numPr>
          <w:ilvl w:val="0"/>
          <w:numId w:val="29"/>
        </w:numPr>
        <w:ind w:left="-360"/>
        <w:rPr>
          <w:rFonts w:cs="Arial"/>
          <w:szCs w:val="28"/>
        </w:rPr>
      </w:pPr>
      <w:r>
        <w:rPr>
          <w:rFonts w:cs="Arial"/>
          <w:szCs w:val="32"/>
        </w:rPr>
        <w:t>Campaigning at a local and regional level for improvements in the way that disabled people who are the victims of hate crime are supported</w:t>
      </w:r>
    </w:p>
    <w:p w:rsidR="001C02A8" w:rsidRPr="001C02A8" w:rsidRDefault="001C02A8" w:rsidP="001C02A8">
      <w:pPr>
        <w:rPr>
          <w:sz w:val="14"/>
        </w:rPr>
      </w:pPr>
    </w:p>
    <w:p w:rsidR="00E444C8" w:rsidRPr="001C02A8" w:rsidRDefault="00DC5A35" w:rsidP="001C02A8">
      <w:pPr>
        <w:jc w:val="center"/>
        <w:rPr>
          <w:sz w:val="20"/>
        </w:rPr>
      </w:pPr>
      <w:r>
        <w:rPr>
          <w:noProof/>
          <w:lang w:eastAsia="en-GB"/>
        </w:rPr>
        <w:drawing>
          <wp:inline distT="0" distB="0" distL="0" distR="0">
            <wp:extent cx="4603750" cy="2301875"/>
            <wp:effectExtent l="0" t="0" r="6350" b="3175"/>
            <wp:docPr id="4" name="Picture 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3750" cy="2301875"/>
                    </a:xfrm>
                    <a:prstGeom prst="rect">
                      <a:avLst/>
                    </a:prstGeom>
                    <a:noFill/>
                    <a:ln>
                      <a:noFill/>
                    </a:ln>
                  </pic:spPr>
                </pic:pic>
              </a:graphicData>
            </a:graphic>
          </wp:inline>
        </w:drawing>
      </w:r>
      <w:r w:rsidR="00202788"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E21856" w:rsidRPr="004B64A9" w:rsidTr="00C263BB">
        <w:trPr>
          <w:trHeight w:val="737"/>
        </w:trPr>
        <w:tc>
          <w:tcPr>
            <w:tcW w:w="11520" w:type="dxa"/>
            <w:shd w:val="clear" w:color="auto" w:fill="333399"/>
            <w:vAlign w:val="center"/>
          </w:tcPr>
          <w:p w:rsidR="00E21856" w:rsidRPr="004B64A9" w:rsidRDefault="00E21856" w:rsidP="00E21856">
            <w:pPr>
              <w:jc w:val="center"/>
              <w:rPr>
                <w:b/>
                <w:szCs w:val="28"/>
              </w:rPr>
            </w:pPr>
            <w:r w:rsidRPr="004B64A9">
              <w:rPr>
                <w:b/>
                <w:szCs w:val="28"/>
              </w:rPr>
              <w:lastRenderedPageBreak/>
              <w:br w:type="page"/>
            </w:r>
            <w:r w:rsidRPr="004B64A9">
              <w:rPr>
                <w:b/>
                <w:color w:val="FFFFFF"/>
                <w:szCs w:val="28"/>
              </w:rPr>
              <w:t>Peer Support</w:t>
            </w:r>
          </w:p>
        </w:tc>
      </w:tr>
    </w:tbl>
    <w:p w:rsidR="00D148DD" w:rsidRPr="004B64A9" w:rsidRDefault="00AA78CA" w:rsidP="00D148DD">
      <w:pPr>
        <w:ind w:left="-851" w:right="-766"/>
        <w:rPr>
          <w:rFonts w:cs="Arial"/>
          <w:szCs w:val="28"/>
        </w:rPr>
      </w:pPr>
      <w:r w:rsidRPr="004B64A9">
        <w:rPr>
          <w:rFonts w:cs="Arial"/>
          <w:szCs w:val="28"/>
        </w:rPr>
        <w:t>DAD offers opportunities for disabled people of all ages and carers to learn from one another, and to work together to tackle issues</w:t>
      </w:r>
      <w:r w:rsidR="00241583" w:rsidRPr="004B64A9">
        <w:rPr>
          <w:rFonts w:cs="Arial"/>
          <w:szCs w:val="28"/>
        </w:rPr>
        <w:t>.  T</w:t>
      </w:r>
      <w:r w:rsidRPr="004B64A9">
        <w:rPr>
          <w:rFonts w:cs="Arial"/>
          <w:szCs w:val="28"/>
        </w:rPr>
        <w:t xml:space="preserve">his is called peer support. </w:t>
      </w:r>
    </w:p>
    <w:p w:rsidR="00D148DD" w:rsidRPr="004C1837" w:rsidRDefault="00D148DD" w:rsidP="00D148DD">
      <w:pPr>
        <w:ind w:left="-851" w:right="-766"/>
        <w:rPr>
          <w:rFonts w:cs="Arial"/>
          <w:sz w:val="16"/>
          <w:szCs w:val="28"/>
        </w:rPr>
      </w:pPr>
    </w:p>
    <w:p w:rsidR="00AA78CA" w:rsidRPr="004B64A9" w:rsidRDefault="00241583" w:rsidP="00D148DD">
      <w:pPr>
        <w:ind w:left="-851" w:right="-766"/>
        <w:rPr>
          <w:rFonts w:cs="Arial"/>
          <w:szCs w:val="28"/>
        </w:rPr>
      </w:pPr>
      <w:r w:rsidRPr="004B64A9">
        <w:t>E</w:t>
      </w:r>
      <w:r w:rsidR="00AA78CA" w:rsidRPr="004B64A9">
        <w:t xml:space="preserve">xamples of our work </w:t>
      </w:r>
      <w:r w:rsidRPr="004B64A9">
        <w:t>include</w:t>
      </w:r>
      <w:r w:rsidR="00AA78CA" w:rsidRPr="004B64A9">
        <w:t>:</w:t>
      </w:r>
    </w:p>
    <w:p w:rsidR="006B4430" w:rsidRPr="004C1837" w:rsidRDefault="006B4430" w:rsidP="00D148DD">
      <w:pPr>
        <w:spacing w:after="120"/>
        <w:ind w:left="-786" w:right="-766"/>
        <w:rPr>
          <w:color w:val="943634"/>
          <w:sz w:val="16"/>
          <w:szCs w:val="28"/>
        </w:rPr>
      </w:pPr>
    </w:p>
    <w:p w:rsidR="001437E4" w:rsidRPr="004B64A9" w:rsidRDefault="00986A9B" w:rsidP="001437E4">
      <w:pPr>
        <w:numPr>
          <w:ilvl w:val="0"/>
          <w:numId w:val="29"/>
        </w:numPr>
        <w:spacing w:after="120"/>
        <w:ind w:left="-426" w:right="-766"/>
        <w:rPr>
          <w:rFonts w:cs="Arial"/>
          <w:szCs w:val="32"/>
        </w:rPr>
      </w:pPr>
      <w:r>
        <w:rPr>
          <w:rFonts w:cs="Arial"/>
          <w:szCs w:val="32"/>
        </w:rPr>
        <w:t>Developing</w:t>
      </w:r>
      <w:r w:rsidR="006B4430" w:rsidRPr="004B64A9">
        <w:rPr>
          <w:rFonts w:cs="Arial"/>
          <w:szCs w:val="32"/>
        </w:rPr>
        <w:t xml:space="preserve"> Stronger Voices... Strong Support </w:t>
      </w:r>
      <w:r>
        <w:rPr>
          <w:rFonts w:cs="Arial"/>
          <w:szCs w:val="32"/>
        </w:rPr>
        <w:t xml:space="preserve">– a </w:t>
      </w:r>
      <w:r w:rsidR="006B4430" w:rsidRPr="004B64A9">
        <w:rPr>
          <w:rFonts w:cs="Arial"/>
          <w:szCs w:val="32"/>
        </w:rPr>
        <w:t xml:space="preserve">project </w:t>
      </w:r>
      <w:r>
        <w:rPr>
          <w:rFonts w:cs="Arial"/>
          <w:szCs w:val="32"/>
        </w:rPr>
        <w:t>with an</w:t>
      </w:r>
      <w:r w:rsidR="006B4430" w:rsidRPr="004B64A9">
        <w:rPr>
          <w:rFonts w:cs="Arial"/>
          <w:szCs w:val="32"/>
        </w:rPr>
        <w:t xml:space="preserve"> emphasis on peer support</w:t>
      </w:r>
      <w:r>
        <w:rPr>
          <w:rFonts w:cs="Arial"/>
          <w:szCs w:val="32"/>
        </w:rPr>
        <w:t>. The work has involved</w:t>
      </w:r>
      <w:r w:rsidR="006B4430" w:rsidRPr="004B64A9">
        <w:rPr>
          <w:rFonts w:cs="Arial"/>
          <w:szCs w:val="32"/>
        </w:rPr>
        <w:t xml:space="preserve"> </w:t>
      </w:r>
      <w:r>
        <w:rPr>
          <w:rFonts w:cs="Arial"/>
          <w:szCs w:val="32"/>
        </w:rPr>
        <w:t>supporting people with</w:t>
      </w:r>
      <w:r w:rsidR="006B4430" w:rsidRPr="004B64A9">
        <w:rPr>
          <w:rFonts w:cs="Arial"/>
          <w:szCs w:val="32"/>
        </w:rPr>
        <w:t xml:space="preserve"> personal budgets</w:t>
      </w:r>
      <w:r w:rsidR="00E35D9D" w:rsidRPr="004B64A9">
        <w:rPr>
          <w:rFonts w:cs="Arial"/>
          <w:szCs w:val="32"/>
        </w:rPr>
        <w:t xml:space="preserve">, </w:t>
      </w:r>
      <w:r w:rsidR="006B4430" w:rsidRPr="004B64A9">
        <w:rPr>
          <w:rFonts w:cs="Arial"/>
          <w:szCs w:val="32"/>
        </w:rPr>
        <w:t>delivering peer support workshops</w:t>
      </w:r>
      <w:r>
        <w:rPr>
          <w:rFonts w:cs="Arial"/>
          <w:szCs w:val="32"/>
        </w:rPr>
        <w:t xml:space="preserve"> and </w:t>
      </w:r>
      <w:r w:rsidR="006B4430" w:rsidRPr="004B64A9">
        <w:rPr>
          <w:rFonts w:cs="Arial"/>
          <w:szCs w:val="32"/>
        </w:rPr>
        <w:t xml:space="preserve">sharing learning around </w:t>
      </w:r>
      <w:r>
        <w:rPr>
          <w:rFonts w:cs="Arial"/>
          <w:szCs w:val="32"/>
        </w:rPr>
        <w:t xml:space="preserve">the </w:t>
      </w:r>
      <w:r w:rsidR="006B4430" w:rsidRPr="004B64A9">
        <w:rPr>
          <w:rFonts w:cs="Arial"/>
          <w:szCs w:val="32"/>
        </w:rPr>
        <w:t xml:space="preserve">7 steps </w:t>
      </w:r>
      <w:r>
        <w:rPr>
          <w:rFonts w:cs="Arial"/>
          <w:szCs w:val="32"/>
        </w:rPr>
        <w:t>model of support planning</w:t>
      </w:r>
      <w:r w:rsidR="00393B5D">
        <w:rPr>
          <w:rFonts w:cs="Arial"/>
          <w:szCs w:val="32"/>
        </w:rPr>
        <w:t>.</w:t>
      </w:r>
      <w:r w:rsidR="00E35D9D" w:rsidRPr="004B64A9">
        <w:rPr>
          <w:rFonts w:cs="Arial"/>
          <w:szCs w:val="32"/>
        </w:rPr>
        <w:t xml:space="preserve"> The project s</w:t>
      </w:r>
      <w:r w:rsidR="006B4430" w:rsidRPr="004B64A9">
        <w:rPr>
          <w:rFonts w:cs="Arial"/>
          <w:szCs w:val="32"/>
        </w:rPr>
        <w:t>upport</w:t>
      </w:r>
      <w:r w:rsidR="00E35D9D" w:rsidRPr="004B64A9">
        <w:rPr>
          <w:rFonts w:cs="Arial"/>
          <w:szCs w:val="32"/>
        </w:rPr>
        <w:t>s</w:t>
      </w:r>
      <w:r w:rsidR="006B4430" w:rsidRPr="004B64A9">
        <w:rPr>
          <w:rFonts w:cs="Arial"/>
          <w:szCs w:val="32"/>
        </w:rPr>
        <w:t xml:space="preserve"> people to become trained advisors </w:t>
      </w:r>
      <w:r w:rsidR="00393B5D">
        <w:rPr>
          <w:rFonts w:cs="Arial"/>
          <w:szCs w:val="32"/>
        </w:rPr>
        <w:t>and</w:t>
      </w:r>
      <w:r w:rsidR="006B4430" w:rsidRPr="004B64A9">
        <w:rPr>
          <w:rFonts w:cs="Arial"/>
          <w:szCs w:val="32"/>
        </w:rPr>
        <w:t xml:space="preserve"> peer support planning partners</w:t>
      </w:r>
      <w:r w:rsidR="00A46B30" w:rsidRPr="004B64A9">
        <w:rPr>
          <w:rFonts w:cs="Arial"/>
          <w:szCs w:val="32"/>
        </w:rPr>
        <w:t>, s</w:t>
      </w:r>
      <w:r w:rsidR="006B4430" w:rsidRPr="004B64A9">
        <w:rPr>
          <w:rFonts w:cs="Arial"/>
          <w:szCs w:val="28"/>
        </w:rPr>
        <w:t>upporting people to make their own support plans</w:t>
      </w:r>
      <w:r w:rsidR="00A46B30" w:rsidRPr="004B64A9">
        <w:rPr>
          <w:rFonts w:cs="Arial"/>
          <w:szCs w:val="28"/>
        </w:rPr>
        <w:t>.</w:t>
      </w:r>
      <w:r w:rsidR="006B4430" w:rsidRPr="004B64A9">
        <w:rPr>
          <w:rFonts w:cs="Arial"/>
          <w:szCs w:val="28"/>
        </w:rPr>
        <w:t xml:space="preserve"> </w:t>
      </w:r>
      <w:r w:rsidR="00A46B30" w:rsidRPr="004B64A9">
        <w:rPr>
          <w:rFonts w:cs="Arial"/>
          <w:szCs w:val="28"/>
        </w:rPr>
        <w:t>This increases</w:t>
      </w:r>
      <w:r w:rsidR="006B4430" w:rsidRPr="004B64A9">
        <w:rPr>
          <w:rFonts w:cs="Arial"/>
          <w:szCs w:val="28"/>
        </w:rPr>
        <w:t xml:space="preserve"> knowledge and skills for disabled people and carers</w:t>
      </w:r>
      <w:r w:rsidR="00A46B30" w:rsidRPr="004B64A9">
        <w:rPr>
          <w:rFonts w:cs="Arial"/>
          <w:szCs w:val="28"/>
        </w:rPr>
        <w:t>, further increasing</w:t>
      </w:r>
      <w:r w:rsidR="006B4430" w:rsidRPr="004B64A9">
        <w:rPr>
          <w:rFonts w:cs="Arial"/>
          <w:szCs w:val="28"/>
        </w:rPr>
        <w:t xml:space="preserve"> capacity to deliver Peer Support</w:t>
      </w:r>
    </w:p>
    <w:p w:rsidR="00AA78CA" w:rsidRPr="004B64A9" w:rsidRDefault="00AA78CA" w:rsidP="00AA78CA">
      <w:pPr>
        <w:numPr>
          <w:ilvl w:val="0"/>
          <w:numId w:val="14"/>
        </w:numPr>
        <w:tabs>
          <w:tab w:val="clear" w:pos="720"/>
        </w:tabs>
        <w:spacing w:after="120"/>
        <w:ind w:left="-426" w:right="-766"/>
        <w:rPr>
          <w:rFonts w:cs="Arial"/>
          <w:szCs w:val="32"/>
        </w:rPr>
      </w:pPr>
      <w:r w:rsidRPr="004B64A9">
        <w:rPr>
          <w:rFonts w:cs="Arial"/>
          <w:szCs w:val="32"/>
        </w:rPr>
        <w:t>Bringing people who use Direct Payments together for peer support</w:t>
      </w:r>
      <w:r w:rsidR="002A626F" w:rsidRPr="004B64A9">
        <w:rPr>
          <w:rFonts w:cs="Arial"/>
          <w:szCs w:val="32"/>
        </w:rPr>
        <w:t xml:space="preserve"> in a regular monthly group meeting</w:t>
      </w:r>
      <w:r w:rsidR="00241583" w:rsidRPr="004B64A9">
        <w:rPr>
          <w:rFonts w:cs="Arial"/>
          <w:szCs w:val="32"/>
        </w:rPr>
        <w:t>, enabling them to share experiences</w:t>
      </w:r>
      <w:r w:rsidR="00E649AC" w:rsidRPr="004B64A9">
        <w:rPr>
          <w:rFonts w:cs="Arial"/>
          <w:szCs w:val="32"/>
        </w:rPr>
        <w:t xml:space="preserve"> and influence service development</w:t>
      </w:r>
      <w:r w:rsidRPr="004B64A9">
        <w:rPr>
          <w:rFonts w:cs="Arial"/>
          <w:szCs w:val="32"/>
        </w:rPr>
        <w:t>.</w:t>
      </w:r>
    </w:p>
    <w:p w:rsidR="00E649AC" w:rsidRPr="004B64A9" w:rsidRDefault="00241583" w:rsidP="00E35D9D">
      <w:pPr>
        <w:numPr>
          <w:ilvl w:val="0"/>
          <w:numId w:val="14"/>
        </w:numPr>
        <w:tabs>
          <w:tab w:val="clear" w:pos="720"/>
        </w:tabs>
        <w:spacing w:after="120"/>
        <w:ind w:left="-426" w:right="-766"/>
        <w:rPr>
          <w:rFonts w:cs="Arial"/>
          <w:szCs w:val="32"/>
        </w:rPr>
      </w:pPr>
      <w:r w:rsidRPr="004B64A9">
        <w:t>Facilitating a number of groups for carers, who are often isolated by their caring role</w:t>
      </w:r>
      <w:r w:rsidR="00986A9B">
        <w:t>, b</w:t>
      </w:r>
      <w:r w:rsidR="00E649AC" w:rsidRPr="004B64A9">
        <w:t xml:space="preserve">ringing people with similar experiences together, such as </w:t>
      </w:r>
      <w:r w:rsidR="00393B5D">
        <w:t>the Young Adult Carers group</w:t>
      </w:r>
    </w:p>
    <w:p w:rsidR="001437E4" w:rsidRPr="004B64A9" w:rsidRDefault="001437E4" w:rsidP="001437E4">
      <w:pPr>
        <w:numPr>
          <w:ilvl w:val="0"/>
          <w:numId w:val="14"/>
        </w:numPr>
        <w:tabs>
          <w:tab w:val="clear" w:pos="720"/>
        </w:tabs>
        <w:spacing w:after="120"/>
        <w:ind w:left="-426" w:right="-766"/>
        <w:rPr>
          <w:rFonts w:cs="Arial"/>
          <w:szCs w:val="32"/>
        </w:rPr>
      </w:pPr>
      <w:r w:rsidRPr="004B64A9">
        <w:rPr>
          <w:rFonts w:cs="Arial"/>
          <w:szCs w:val="32"/>
        </w:rPr>
        <w:t xml:space="preserve">Recruiting young disabled people as volunteers on DAD’s </w:t>
      </w:r>
      <w:proofErr w:type="spellStart"/>
      <w:r w:rsidRPr="004B64A9">
        <w:rPr>
          <w:rFonts w:cs="Arial"/>
          <w:szCs w:val="32"/>
        </w:rPr>
        <w:t>playschemes</w:t>
      </w:r>
      <w:proofErr w:type="spellEnd"/>
      <w:r w:rsidRPr="004B64A9">
        <w:rPr>
          <w:rFonts w:cs="Arial"/>
          <w:szCs w:val="32"/>
        </w:rPr>
        <w:t>, enabling them to develop skills as peer mentors and providing disabled children with positive role models.</w:t>
      </w:r>
    </w:p>
    <w:p w:rsidR="001437E4" w:rsidRPr="004B64A9" w:rsidRDefault="001437E4" w:rsidP="001437E4">
      <w:pPr>
        <w:numPr>
          <w:ilvl w:val="0"/>
          <w:numId w:val="14"/>
        </w:numPr>
        <w:tabs>
          <w:tab w:val="clear" w:pos="720"/>
        </w:tabs>
        <w:spacing w:after="120"/>
        <w:ind w:left="-426" w:right="-766"/>
        <w:rPr>
          <w:rFonts w:cs="Arial"/>
          <w:szCs w:val="32"/>
        </w:rPr>
      </w:pPr>
      <w:r w:rsidRPr="004B64A9">
        <w:rPr>
          <w:rFonts w:cs="Arial"/>
          <w:szCs w:val="32"/>
        </w:rPr>
        <w:t>Enabling members of the Independent Living Hub to support each other to build confidence and find solutions to barriers which impact on their independent living.</w:t>
      </w:r>
    </w:p>
    <w:p w:rsidR="00A31CA1" w:rsidRDefault="00241583" w:rsidP="00A31CA1">
      <w:pPr>
        <w:numPr>
          <w:ilvl w:val="0"/>
          <w:numId w:val="14"/>
        </w:numPr>
        <w:tabs>
          <w:tab w:val="clear" w:pos="720"/>
        </w:tabs>
        <w:spacing w:after="120"/>
        <w:ind w:left="-426" w:right="-766"/>
        <w:rPr>
          <w:rFonts w:cs="Arial"/>
          <w:szCs w:val="28"/>
        </w:rPr>
      </w:pPr>
      <w:r w:rsidRPr="004B64A9">
        <w:t xml:space="preserve">Running a Young Leaders group which enables young disabled people aged 14-25 to </w:t>
      </w:r>
      <w:r w:rsidR="008F4E67" w:rsidRPr="004B64A9">
        <w:t>develop confidence and skills and give</w:t>
      </w:r>
      <w:r w:rsidR="00E649AC" w:rsidRPr="004B64A9">
        <w:t>s</w:t>
      </w:r>
      <w:r w:rsidR="008F4E67" w:rsidRPr="004B64A9">
        <w:t xml:space="preserve"> young people a voice</w:t>
      </w:r>
      <w:r w:rsidRPr="004B64A9">
        <w:t xml:space="preserve"> </w:t>
      </w:r>
    </w:p>
    <w:p w:rsidR="00A31CA1" w:rsidRPr="001C02A8" w:rsidRDefault="00A31CA1" w:rsidP="00A31CA1"/>
    <w:p w:rsidR="00BC39CF" w:rsidRPr="00A31CA1" w:rsidRDefault="00DC5A35" w:rsidP="00A31CA1">
      <w:pPr>
        <w:spacing w:after="120"/>
        <w:ind w:left="-720" w:right="-766"/>
        <w:jc w:val="center"/>
        <w:rPr>
          <w:rFonts w:cs="Arial"/>
          <w:sz w:val="20"/>
          <w:szCs w:val="28"/>
        </w:rPr>
      </w:pPr>
      <w:r>
        <w:rPr>
          <w:noProof/>
          <w:lang w:eastAsia="en-GB"/>
        </w:rPr>
        <w:drawing>
          <wp:inline distT="0" distB="0" distL="0" distR="0">
            <wp:extent cx="5013325" cy="2821940"/>
            <wp:effectExtent l="0" t="0" r="0" b="0"/>
            <wp:docPr id="5" name="Picture 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3325" cy="2821940"/>
                    </a:xfrm>
                    <a:prstGeom prst="rect">
                      <a:avLst/>
                    </a:prstGeom>
                    <a:noFill/>
                    <a:ln>
                      <a:noFill/>
                    </a:ln>
                  </pic:spPr>
                </pic:pic>
              </a:graphicData>
            </a:graphic>
          </wp:inline>
        </w:drawing>
      </w:r>
      <w:r w:rsidR="00202788"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AF623F" w:rsidRPr="004B64A9" w:rsidTr="00C263BB">
        <w:trPr>
          <w:trHeight w:val="737"/>
        </w:trPr>
        <w:tc>
          <w:tcPr>
            <w:tcW w:w="11520" w:type="dxa"/>
            <w:shd w:val="clear" w:color="auto" w:fill="333399"/>
            <w:vAlign w:val="center"/>
          </w:tcPr>
          <w:p w:rsidR="00AF623F" w:rsidRPr="004B64A9" w:rsidRDefault="00617F2C" w:rsidP="00617F2C">
            <w:pPr>
              <w:jc w:val="center"/>
              <w:rPr>
                <w:b/>
                <w:szCs w:val="28"/>
              </w:rPr>
            </w:pPr>
            <w:r w:rsidRPr="004B64A9">
              <w:rPr>
                <w:b/>
                <w:color w:val="FFFFFF"/>
                <w:szCs w:val="28"/>
              </w:rPr>
              <w:lastRenderedPageBreak/>
              <w:t>User Led</w:t>
            </w:r>
          </w:p>
        </w:tc>
      </w:tr>
    </w:tbl>
    <w:p w:rsidR="002248D2" w:rsidRDefault="00E649AC" w:rsidP="002248D2">
      <w:pPr>
        <w:pStyle w:val="BodyText2"/>
        <w:spacing w:after="0" w:line="240" w:lineRule="auto"/>
        <w:ind w:left="-851" w:right="-766"/>
        <w:rPr>
          <w:lang w:val="en-GB"/>
        </w:rPr>
      </w:pPr>
      <w:r w:rsidRPr="004B64A9">
        <w:t>DAD is a</w:t>
      </w:r>
      <w:r w:rsidR="00617F2C" w:rsidRPr="004B64A9">
        <w:t xml:space="preserve"> user led organisation (ULO) </w:t>
      </w:r>
      <w:r w:rsidR="00986A9B">
        <w:rPr>
          <w:lang w:val="en-GB"/>
        </w:rPr>
        <w:t>which</w:t>
      </w:r>
      <w:r w:rsidR="00617F2C" w:rsidRPr="004B64A9">
        <w:t xml:space="preserve"> is run and controlled by people who use services, including disabled people, mental health service users, p</w:t>
      </w:r>
      <w:r w:rsidR="00DC5A35">
        <w:t xml:space="preserve">eople with learning </w:t>
      </w:r>
      <w:r w:rsidR="00DC5A35">
        <w:rPr>
          <w:lang w:val="en-GB"/>
        </w:rPr>
        <w:t>impairments</w:t>
      </w:r>
      <w:r w:rsidR="00617F2C" w:rsidRPr="004B64A9">
        <w:t>, their families and carers. (</w:t>
      </w:r>
      <w:r w:rsidRPr="004B64A9">
        <w:t xml:space="preserve">Definition provided by the </w:t>
      </w:r>
      <w:r w:rsidR="005264D3" w:rsidRPr="004B64A9">
        <w:rPr>
          <w:rStyle w:val="Emphasis"/>
          <w:rFonts w:cs="Arial"/>
          <w:bCs/>
          <w:i w:val="0"/>
          <w:iCs w:val="0"/>
          <w:color w:val="000000"/>
          <w:shd w:val="clear" w:color="auto" w:fill="FFFFFF"/>
        </w:rPr>
        <w:t>Social Care Institute for Excellence</w:t>
      </w:r>
      <w:r w:rsidR="005264D3" w:rsidRPr="004B64A9">
        <w:t xml:space="preserve">, </w:t>
      </w:r>
      <w:r w:rsidR="00617F2C" w:rsidRPr="004B64A9">
        <w:t>2009)</w:t>
      </w:r>
      <w:r w:rsidR="00986A9B">
        <w:rPr>
          <w:lang w:val="en-GB"/>
        </w:rPr>
        <w:t xml:space="preserve">. </w:t>
      </w:r>
      <w:r w:rsidR="001710D8" w:rsidRPr="004B64A9">
        <w:t xml:space="preserve">This is fundamental to the way </w:t>
      </w:r>
      <w:r w:rsidR="003D0691">
        <w:rPr>
          <w:lang w:val="en-GB"/>
        </w:rPr>
        <w:t>in which</w:t>
      </w:r>
      <w:r w:rsidR="001710D8" w:rsidRPr="004B64A9">
        <w:t xml:space="preserve"> DAD works, as it</w:t>
      </w:r>
      <w:r w:rsidR="00986A9B">
        <w:rPr>
          <w:lang w:val="en-GB"/>
        </w:rPr>
        <w:t xml:space="preserve"> means that people who use services direct and influence the organisation at all levels.</w:t>
      </w:r>
    </w:p>
    <w:p w:rsidR="002248D2" w:rsidRPr="002248D2" w:rsidRDefault="002248D2" w:rsidP="002248D2">
      <w:pPr>
        <w:pStyle w:val="BodyText2"/>
        <w:spacing w:after="0" w:line="240" w:lineRule="auto"/>
        <w:ind w:left="-851" w:right="-766"/>
        <w:rPr>
          <w:sz w:val="16"/>
          <w:lang w:val="en-GB"/>
        </w:rPr>
      </w:pPr>
    </w:p>
    <w:p w:rsidR="002248D2" w:rsidRDefault="00986A9B" w:rsidP="002248D2">
      <w:pPr>
        <w:pStyle w:val="BodyText2"/>
        <w:spacing w:after="0" w:line="240" w:lineRule="auto"/>
        <w:ind w:left="-851" w:right="-766"/>
        <w:rPr>
          <w:lang w:val="en-GB"/>
        </w:rPr>
      </w:pPr>
      <w:r>
        <w:rPr>
          <w:lang w:val="en-GB"/>
        </w:rPr>
        <w:t>In order to meet this vision DAD-</w:t>
      </w:r>
    </w:p>
    <w:p w:rsidR="001437E4" w:rsidRDefault="00986A9B" w:rsidP="002248D2">
      <w:pPr>
        <w:pStyle w:val="BodyText2"/>
        <w:spacing w:after="0" w:line="240" w:lineRule="auto"/>
        <w:ind w:right="-766"/>
        <w:rPr>
          <w:lang w:val="en-GB"/>
        </w:rPr>
      </w:pPr>
      <w:r>
        <w:rPr>
          <w:lang w:val="en-GB"/>
        </w:rPr>
        <w:t xml:space="preserve"> </w:t>
      </w:r>
    </w:p>
    <w:p w:rsidR="00C5558A" w:rsidRPr="00C5558A" w:rsidRDefault="00986A9B" w:rsidP="00C5558A">
      <w:pPr>
        <w:pStyle w:val="BodyText2"/>
        <w:numPr>
          <w:ilvl w:val="0"/>
          <w:numId w:val="29"/>
        </w:numPr>
        <w:spacing w:after="0" w:line="240" w:lineRule="auto"/>
        <w:ind w:left="-360" w:right="-766"/>
        <w:rPr>
          <w:lang w:val="en-GB"/>
        </w:rPr>
      </w:pPr>
      <w:r>
        <w:rPr>
          <w:lang w:val="en-GB"/>
        </w:rPr>
        <w:t>Has retained a longstanding</w:t>
      </w:r>
      <w:r w:rsidRPr="004B64A9">
        <w:t xml:space="preserve"> commitment to being user-led, by enabling DAD to develop from a small charity led by disabled people, to a company limited by guarantee with a Board of Trustees, the majority of who</w:t>
      </w:r>
      <w:r w:rsidR="003D0691">
        <w:rPr>
          <w:lang w:val="en-GB"/>
        </w:rPr>
        <w:t>m</w:t>
      </w:r>
      <w:r w:rsidRPr="004B64A9">
        <w:t xml:space="preserve"> are disabled people, who direct the work of DAD</w:t>
      </w:r>
    </w:p>
    <w:p w:rsidR="00C5558A" w:rsidRPr="002248D2" w:rsidRDefault="00C5558A" w:rsidP="00C5558A">
      <w:pPr>
        <w:pStyle w:val="BodyText2"/>
        <w:spacing w:after="0" w:line="240" w:lineRule="auto"/>
        <w:ind w:left="-720" w:right="-766"/>
        <w:rPr>
          <w:sz w:val="10"/>
          <w:lang w:val="en-GB"/>
        </w:rPr>
      </w:pPr>
    </w:p>
    <w:p w:rsidR="00C5558A" w:rsidRPr="00C5558A" w:rsidRDefault="00D47F06" w:rsidP="00C5558A">
      <w:pPr>
        <w:pStyle w:val="BodyText2"/>
        <w:numPr>
          <w:ilvl w:val="0"/>
          <w:numId w:val="29"/>
        </w:numPr>
        <w:spacing w:after="0" w:line="240" w:lineRule="auto"/>
        <w:ind w:left="-360" w:right="-766"/>
        <w:rPr>
          <w:lang w:val="en-GB"/>
        </w:rPr>
      </w:pPr>
      <w:r>
        <w:t>Is committed to</w:t>
      </w:r>
      <w:r w:rsidR="00986A9B" w:rsidRPr="004B64A9">
        <w:t xml:space="preserve"> develop policies which actively support the recruitment and retention of disabled people as staff and volunteers </w:t>
      </w:r>
    </w:p>
    <w:p w:rsidR="00C5558A" w:rsidRPr="002248D2" w:rsidRDefault="00C5558A" w:rsidP="00C5558A">
      <w:pPr>
        <w:pStyle w:val="BodyText2"/>
        <w:spacing w:after="0" w:line="240" w:lineRule="auto"/>
        <w:ind w:right="-766"/>
        <w:rPr>
          <w:rFonts w:cs="Arial"/>
          <w:sz w:val="10"/>
          <w:szCs w:val="32"/>
        </w:rPr>
      </w:pPr>
    </w:p>
    <w:p w:rsidR="00C5558A" w:rsidRPr="00C5558A" w:rsidRDefault="00D47F06" w:rsidP="00C5558A">
      <w:pPr>
        <w:pStyle w:val="BodyText2"/>
        <w:numPr>
          <w:ilvl w:val="0"/>
          <w:numId w:val="29"/>
        </w:numPr>
        <w:spacing w:after="0" w:line="240" w:lineRule="auto"/>
        <w:ind w:left="-360" w:right="-766"/>
        <w:rPr>
          <w:lang w:val="en-GB"/>
        </w:rPr>
      </w:pPr>
      <w:r>
        <w:t>Works</w:t>
      </w:r>
      <w:r w:rsidR="00986A9B" w:rsidRPr="004B64A9">
        <w:t xml:space="preserve"> with young people to produce leaders of the future; supporting them to get involved at all levels within DAD – as volunteers, staff and hopefully in the future as trustees.</w:t>
      </w:r>
    </w:p>
    <w:p w:rsidR="00C5558A" w:rsidRPr="002248D2" w:rsidRDefault="00C5558A" w:rsidP="00C5558A">
      <w:pPr>
        <w:pStyle w:val="BodyText2"/>
        <w:spacing w:after="0" w:line="240" w:lineRule="auto"/>
        <w:ind w:right="-766"/>
        <w:rPr>
          <w:sz w:val="10"/>
        </w:rPr>
      </w:pPr>
    </w:p>
    <w:p w:rsidR="00C5558A" w:rsidRDefault="00986A9B" w:rsidP="00C5558A">
      <w:pPr>
        <w:pStyle w:val="BodyText2"/>
        <w:numPr>
          <w:ilvl w:val="0"/>
          <w:numId w:val="29"/>
        </w:numPr>
        <w:spacing w:after="0" w:line="240" w:lineRule="auto"/>
        <w:ind w:left="-360" w:right="-766"/>
        <w:rPr>
          <w:lang w:val="en-GB"/>
        </w:rPr>
      </w:pPr>
      <w:r w:rsidRPr="004B64A9">
        <w:t>Facilitates a regular Stakeholder Forum where any member of DAD can raise issues of concern and c</w:t>
      </w:r>
      <w:r w:rsidRPr="004B64A9">
        <w:rPr>
          <w:bCs/>
          <w:szCs w:val="28"/>
        </w:rPr>
        <w:t xml:space="preserve">onsulting widely with our members </w:t>
      </w:r>
    </w:p>
    <w:p w:rsidR="00C5558A" w:rsidRPr="002248D2" w:rsidRDefault="00C5558A" w:rsidP="00C5558A">
      <w:pPr>
        <w:pStyle w:val="BodyText2"/>
        <w:spacing w:after="0" w:line="240" w:lineRule="auto"/>
        <w:ind w:right="-766"/>
        <w:rPr>
          <w:sz w:val="10"/>
          <w:lang w:val="en-GB"/>
        </w:rPr>
      </w:pPr>
    </w:p>
    <w:p w:rsidR="00C5558A" w:rsidRPr="00C5558A" w:rsidRDefault="00D47F06" w:rsidP="00C5558A">
      <w:pPr>
        <w:pStyle w:val="BodyText2"/>
        <w:numPr>
          <w:ilvl w:val="0"/>
          <w:numId w:val="29"/>
        </w:numPr>
        <w:spacing w:after="0" w:line="240" w:lineRule="auto"/>
        <w:ind w:left="-360" w:right="-766"/>
        <w:rPr>
          <w:lang w:val="en-GB"/>
        </w:rPr>
      </w:pPr>
      <w:r w:rsidRPr="004B64A9">
        <w:t>Delivers</w:t>
      </w:r>
      <w:r w:rsidR="00A46B30" w:rsidRPr="004B64A9">
        <w:t xml:space="preserve"> training through </w:t>
      </w:r>
      <w:r w:rsidR="00986A9B">
        <w:t xml:space="preserve">projects such as </w:t>
      </w:r>
      <w:r w:rsidR="00AA0821" w:rsidRPr="004B64A9">
        <w:t>St</w:t>
      </w:r>
      <w:r>
        <w:t xml:space="preserve">ronger Voices... Strong Support, </w:t>
      </w:r>
      <w:r w:rsidR="00A46B30" w:rsidRPr="004B64A9">
        <w:t xml:space="preserve"> recruiting people </w:t>
      </w:r>
      <w:r>
        <w:t xml:space="preserve">as trainers and volunteers </w:t>
      </w:r>
      <w:r w:rsidR="00A46B30" w:rsidRPr="004B64A9">
        <w:t>who themselves have planned their own support and therefore have first-hand experience</w:t>
      </w:r>
    </w:p>
    <w:p w:rsidR="00C5558A" w:rsidRPr="002248D2" w:rsidRDefault="00C5558A" w:rsidP="00C5558A">
      <w:pPr>
        <w:pStyle w:val="BodyText2"/>
        <w:spacing w:after="0" w:line="240" w:lineRule="auto"/>
        <w:ind w:right="-766"/>
        <w:rPr>
          <w:rFonts w:cs="Arial"/>
          <w:sz w:val="10"/>
          <w:szCs w:val="28"/>
        </w:rPr>
      </w:pPr>
    </w:p>
    <w:p w:rsidR="00F5123D" w:rsidRPr="00C5558A" w:rsidRDefault="000926D2" w:rsidP="00C5558A">
      <w:pPr>
        <w:pStyle w:val="BodyText2"/>
        <w:numPr>
          <w:ilvl w:val="0"/>
          <w:numId w:val="29"/>
        </w:numPr>
        <w:spacing w:after="0" w:line="240" w:lineRule="auto"/>
        <w:ind w:left="-360" w:right="-766"/>
        <w:rPr>
          <w:lang w:val="en-GB"/>
        </w:rPr>
      </w:pPr>
      <w:r w:rsidRPr="004B64A9">
        <w:rPr>
          <w:rFonts w:cs="Arial"/>
          <w:szCs w:val="28"/>
        </w:rPr>
        <w:t>Involv</w:t>
      </w:r>
      <w:r w:rsidR="001710D8" w:rsidRPr="004B64A9">
        <w:rPr>
          <w:rFonts w:cs="Arial"/>
          <w:szCs w:val="28"/>
        </w:rPr>
        <w:t>es</w:t>
      </w:r>
      <w:r w:rsidRPr="004B64A9">
        <w:rPr>
          <w:rFonts w:cs="Arial"/>
          <w:szCs w:val="28"/>
        </w:rPr>
        <w:t xml:space="preserve"> disabled people in all recruitment and selection decisions. </w:t>
      </w:r>
      <w:r w:rsidR="008022BB" w:rsidRPr="004B64A9">
        <w:rPr>
          <w:rFonts w:cs="Arial"/>
          <w:szCs w:val="28"/>
        </w:rPr>
        <w:t xml:space="preserve"> </w:t>
      </w:r>
    </w:p>
    <w:p w:rsidR="00A31CA1" w:rsidRPr="00A31CA1" w:rsidRDefault="00A31CA1" w:rsidP="00A31CA1">
      <w:pPr>
        <w:pStyle w:val="BodyText2"/>
        <w:spacing w:after="0" w:line="240" w:lineRule="auto"/>
        <w:ind w:right="-307"/>
        <w:rPr>
          <w:b/>
          <w:color w:val="1F497D"/>
          <w:sz w:val="12"/>
        </w:rPr>
      </w:pPr>
    </w:p>
    <w:p w:rsidR="00A31CA1" w:rsidRPr="004B64A9" w:rsidRDefault="00A31CA1" w:rsidP="00A31CA1">
      <w:pPr>
        <w:pStyle w:val="BodyText2"/>
        <w:spacing w:after="0" w:line="240" w:lineRule="auto"/>
        <w:ind w:right="-307"/>
        <w:rPr>
          <w:b/>
          <w:color w:val="1F497D"/>
        </w:rPr>
      </w:pPr>
      <w:r w:rsidRPr="004B64A9">
        <w:rPr>
          <w:b/>
          <w:color w:val="1F497D"/>
        </w:rPr>
        <w:t xml:space="preserve">“A ULO is an organisation based on clear </w:t>
      </w:r>
      <w:r w:rsidRPr="004B64A9">
        <w:rPr>
          <w:b/>
          <w:bCs/>
          <w:color w:val="1F497D"/>
        </w:rPr>
        <w:t>values</w:t>
      </w:r>
      <w:r w:rsidRPr="004B64A9">
        <w:rPr>
          <w:b/>
          <w:color w:val="1F497D"/>
        </w:rPr>
        <w:t xml:space="preserve"> of independence, involvement and peer support. Unlike other voluntary sector organisations, service users</w:t>
      </w:r>
      <w:r w:rsidRPr="004B64A9">
        <w:rPr>
          <w:b/>
          <w:color w:val="1F497D"/>
          <w:lang w:val="en-GB"/>
        </w:rPr>
        <w:t xml:space="preserve"> </w:t>
      </w:r>
      <w:r w:rsidRPr="004B64A9">
        <w:rPr>
          <w:b/>
          <w:color w:val="1F497D"/>
        </w:rPr>
        <w:t xml:space="preserve">control the organisation. ULOs are uniquely identified by their </w:t>
      </w:r>
      <w:r w:rsidRPr="004B64A9">
        <w:rPr>
          <w:b/>
          <w:bCs/>
          <w:color w:val="1F497D"/>
        </w:rPr>
        <w:t>knowledge</w:t>
      </w:r>
      <w:r w:rsidRPr="004B64A9">
        <w:rPr>
          <w:b/>
          <w:color w:val="1F497D"/>
        </w:rPr>
        <w:t>, which</w:t>
      </w:r>
      <w:r w:rsidRPr="004B64A9">
        <w:rPr>
          <w:b/>
          <w:color w:val="1F497D"/>
          <w:lang w:val="en-GB"/>
        </w:rPr>
        <w:t xml:space="preserve"> </w:t>
      </w:r>
      <w:r w:rsidRPr="004B64A9">
        <w:rPr>
          <w:b/>
          <w:color w:val="1F497D"/>
        </w:rPr>
        <w:t>is based on direct, lived experience. These three criteria define a ULO” (Shaping Our Lives 2009)</w:t>
      </w:r>
    </w:p>
    <w:p w:rsidR="001437E4" w:rsidRPr="00A31CA1" w:rsidRDefault="001437E4" w:rsidP="001710D8">
      <w:pPr>
        <w:pStyle w:val="BodyText2"/>
        <w:spacing w:after="0" w:line="240" w:lineRule="auto"/>
        <w:ind w:right="-766"/>
        <w:rPr>
          <w:sz w:val="22"/>
          <w:lang w:val="en-GB"/>
        </w:rPr>
      </w:pPr>
    </w:p>
    <w:p w:rsidR="002248D2" w:rsidRPr="002248D2" w:rsidRDefault="00DC5A35" w:rsidP="00A31CA1">
      <w:pPr>
        <w:pStyle w:val="BodyText2"/>
        <w:spacing w:after="0" w:line="240" w:lineRule="auto"/>
        <w:ind w:left="-851" w:right="-766"/>
        <w:jc w:val="center"/>
        <w:rPr>
          <w:rFonts w:cs="Arial"/>
          <w:sz w:val="14"/>
          <w:szCs w:val="28"/>
        </w:rPr>
      </w:pPr>
      <w:r>
        <w:rPr>
          <w:rFonts w:cs="Arial"/>
          <w:noProof/>
          <w:szCs w:val="28"/>
          <w:lang w:val="en-GB" w:eastAsia="en-GB"/>
        </w:rPr>
        <w:drawing>
          <wp:inline distT="0" distB="0" distL="0" distR="0">
            <wp:extent cx="4146550" cy="2286000"/>
            <wp:effectExtent l="0" t="0" r="6350" b="0"/>
            <wp:docPr id="6" name="Picture 6" descr="IMG_8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87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6550" cy="2286000"/>
                    </a:xfrm>
                    <a:prstGeom prst="rect">
                      <a:avLst/>
                    </a:prstGeom>
                    <a:noFill/>
                    <a:ln>
                      <a:noFill/>
                    </a:ln>
                  </pic:spPr>
                </pic:pic>
              </a:graphicData>
            </a:graphic>
          </wp:inline>
        </w:drawing>
      </w:r>
    </w:p>
    <w:p w:rsidR="00ED320D" w:rsidRPr="004B64A9" w:rsidRDefault="00202788" w:rsidP="00203387">
      <w:pPr>
        <w:ind w:left="-900"/>
        <w:jc w:val="center"/>
        <w:rPr>
          <w:rFonts w:cs="Arial"/>
          <w:szCs w:val="28"/>
        </w:rPr>
      </w:pPr>
      <w:r w:rsidRPr="004B64A9">
        <w:rPr>
          <w:rFonts w:cs="Arial"/>
          <w:szCs w:val="28"/>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ED320D" w:rsidRPr="004B64A9" w:rsidTr="00C263BB">
        <w:trPr>
          <w:trHeight w:val="737"/>
        </w:trPr>
        <w:tc>
          <w:tcPr>
            <w:tcW w:w="11520" w:type="dxa"/>
            <w:shd w:val="clear" w:color="auto" w:fill="333399"/>
            <w:vAlign w:val="center"/>
          </w:tcPr>
          <w:p w:rsidR="00ED320D" w:rsidRPr="004B64A9" w:rsidRDefault="00ED320D" w:rsidP="00C263BB">
            <w:pPr>
              <w:jc w:val="center"/>
              <w:rPr>
                <w:b/>
                <w:szCs w:val="28"/>
              </w:rPr>
            </w:pPr>
            <w:r w:rsidRPr="004B64A9">
              <w:rPr>
                <w:b/>
                <w:color w:val="FFFFFF"/>
                <w:szCs w:val="28"/>
              </w:rPr>
              <w:lastRenderedPageBreak/>
              <w:t>Co-production</w:t>
            </w:r>
          </w:p>
        </w:tc>
      </w:tr>
    </w:tbl>
    <w:p w:rsidR="001710D8" w:rsidRPr="004B64A9" w:rsidRDefault="001710D8" w:rsidP="001710D8">
      <w:pPr>
        <w:pStyle w:val="BodyText2"/>
        <w:spacing w:after="0" w:line="240" w:lineRule="auto"/>
        <w:ind w:left="-851" w:right="-765"/>
      </w:pPr>
      <w:r w:rsidRPr="004B64A9">
        <w:t xml:space="preserve">DAD supports and encourages co-production, ensuring that disabled people and carers are involved fully </w:t>
      </w:r>
      <w:r w:rsidR="007D2F82">
        <w:rPr>
          <w:lang w:val="en-GB"/>
        </w:rPr>
        <w:t>including</w:t>
      </w:r>
      <w:r w:rsidRPr="004B64A9">
        <w:t xml:space="preserve"> at the earliest possible opportunity when policies or services are being developed.  </w:t>
      </w:r>
    </w:p>
    <w:p w:rsidR="001710D8" w:rsidRPr="00A31CA1" w:rsidRDefault="001710D8" w:rsidP="001710D8">
      <w:pPr>
        <w:pStyle w:val="BodyText2"/>
        <w:spacing w:after="0" w:line="240" w:lineRule="auto"/>
        <w:ind w:left="-851" w:right="-765"/>
        <w:rPr>
          <w:sz w:val="16"/>
        </w:rPr>
      </w:pPr>
    </w:p>
    <w:p w:rsidR="00ED320D" w:rsidRPr="004B64A9" w:rsidRDefault="00ED320D" w:rsidP="00ED320D">
      <w:pPr>
        <w:pStyle w:val="BodyText2"/>
        <w:spacing w:after="0" w:line="240" w:lineRule="auto"/>
        <w:ind w:left="-851" w:right="-765"/>
      </w:pPr>
      <w:r w:rsidRPr="004B64A9">
        <w:t>Co-production refers to a way of working where decision-makers and disabled people and / or carers work together to make a decision or develop a service which works for everyone.  Co-production is built on the principle that those who are affected by a service are best placed to help design it.</w:t>
      </w:r>
    </w:p>
    <w:p w:rsidR="000C087F" w:rsidRPr="00A31CA1" w:rsidRDefault="000C087F" w:rsidP="00ED320D">
      <w:pPr>
        <w:pStyle w:val="BodyText2"/>
        <w:spacing w:after="0" w:line="240" w:lineRule="auto"/>
        <w:ind w:left="-851" w:right="-765"/>
        <w:rPr>
          <w:sz w:val="16"/>
        </w:rPr>
      </w:pPr>
    </w:p>
    <w:p w:rsidR="00ED320D" w:rsidRPr="004B64A9" w:rsidRDefault="000C087F" w:rsidP="00580432">
      <w:pPr>
        <w:pStyle w:val="BodyText2"/>
        <w:spacing w:after="0" w:line="240" w:lineRule="auto"/>
        <w:ind w:left="-851" w:right="-765"/>
      </w:pPr>
      <w:r w:rsidRPr="004B64A9">
        <w:t>E</w:t>
      </w:r>
      <w:r w:rsidR="00ED320D" w:rsidRPr="004B64A9">
        <w:t xml:space="preserve">xamples of </w:t>
      </w:r>
      <w:r w:rsidR="001710D8" w:rsidRPr="004B64A9">
        <w:t>co-production include</w:t>
      </w:r>
      <w:r w:rsidR="00ED320D" w:rsidRPr="004B64A9">
        <w:t>:</w:t>
      </w:r>
    </w:p>
    <w:p w:rsidR="00580432" w:rsidRPr="00A31CA1" w:rsidRDefault="00580432" w:rsidP="00580432">
      <w:pPr>
        <w:pStyle w:val="BodyText2"/>
        <w:spacing w:after="0" w:line="240" w:lineRule="auto"/>
        <w:ind w:left="-851" w:right="-765"/>
        <w:rPr>
          <w:sz w:val="16"/>
        </w:rPr>
      </w:pPr>
    </w:p>
    <w:p w:rsidR="00C5558A" w:rsidRDefault="008022BB" w:rsidP="00C5558A">
      <w:pPr>
        <w:pStyle w:val="BodyText2"/>
        <w:numPr>
          <w:ilvl w:val="0"/>
          <w:numId w:val="30"/>
        </w:numPr>
        <w:spacing w:after="0" w:line="240" w:lineRule="auto"/>
        <w:ind w:left="-426" w:right="-765"/>
      </w:pPr>
      <w:r w:rsidRPr="004B64A9">
        <w:t xml:space="preserve">Producing and </w:t>
      </w:r>
      <w:r w:rsidR="00D47F06">
        <w:t>co-d</w:t>
      </w:r>
      <w:r w:rsidRPr="004B64A9">
        <w:t>elivering</w:t>
      </w:r>
      <w:r w:rsidR="00E72F24" w:rsidRPr="004B64A9">
        <w:t xml:space="preserve"> Carer Awareness training </w:t>
      </w:r>
      <w:r w:rsidR="00D47F06">
        <w:t xml:space="preserve">to Health staff </w:t>
      </w:r>
      <w:r w:rsidR="005C1C4D">
        <w:rPr>
          <w:lang w:val="en-GB"/>
        </w:rPr>
        <w:t>by</w:t>
      </w:r>
      <w:r w:rsidRPr="004B64A9">
        <w:t xml:space="preserve"> a</w:t>
      </w:r>
      <w:r w:rsidR="00E72F24" w:rsidRPr="004B64A9">
        <w:t xml:space="preserve"> carer about the challenges she faces and the improvements in her life as a result of being supported, both through the Carers Support Service and through the Direct Payments Support Service. Feedback from Health staff shows that </w:t>
      </w:r>
      <w:r w:rsidRPr="004B64A9">
        <w:t xml:space="preserve">this </w:t>
      </w:r>
      <w:r w:rsidR="00E72F24" w:rsidRPr="004B64A9">
        <w:t xml:space="preserve">co-delivery </w:t>
      </w:r>
      <w:r w:rsidRPr="004B64A9">
        <w:t>was</w:t>
      </w:r>
      <w:r w:rsidR="00E72F24" w:rsidRPr="004B64A9">
        <w:t xml:space="preserve"> a very effec</w:t>
      </w:r>
      <w:r w:rsidR="00D47F06">
        <w:t>tive way to deliver the message</w:t>
      </w:r>
    </w:p>
    <w:p w:rsidR="00C5558A" w:rsidRPr="00A31CA1" w:rsidRDefault="00C5558A" w:rsidP="00C5558A">
      <w:pPr>
        <w:pStyle w:val="BodyText2"/>
        <w:spacing w:after="0" w:line="240" w:lineRule="auto"/>
        <w:ind w:left="-786" w:right="-765"/>
        <w:rPr>
          <w:sz w:val="16"/>
        </w:rPr>
      </w:pPr>
    </w:p>
    <w:p w:rsidR="00C5558A" w:rsidRDefault="001437E4" w:rsidP="00C5558A">
      <w:pPr>
        <w:pStyle w:val="BodyText2"/>
        <w:numPr>
          <w:ilvl w:val="0"/>
          <w:numId w:val="30"/>
        </w:numPr>
        <w:spacing w:after="0" w:line="240" w:lineRule="auto"/>
        <w:ind w:left="-426" w:right="-765"/>
      </w:pPr>
      <w:r w:rsidRPr="004B64A9">
        <w:t xml:space="preserve">Working with the People’s Parliament to enable </w:t>
      </w:r>
      <w:r w:rsidR="00DC5A35">
        <w:t xml:space="preserve">people with learning </w:t>
      </w:r>
      <w:r w:rsidR="00DC5A35">
        <w:rPr>
          <w:lang w:val="en-GB"/>
        </w:rPr>
        <w:t>impa</w:t>
      </w:r>
      <w:r w:rsidR="006844E1">
        <w:rPr>
          <w:lang w:val="en-GB"/>
        </w:rPr>
        <w:t>i</w:t>
      </w:r>
      <w:r w:rsidR="00DC5A35">
        <w:rPr>
          <w:lang w:val="en-GB"/>
        </w:rPr>
        <w:t>rments</w:t>
      </w:r>
      <w:r w:rsidRPr="004B64A9">
        <w:t xml:space="preserve"> to develop skills which they can use to co-produce local services, delivering training to health facilitators and getting involved in </w:t>
      </w:r>
      <w:r w:rsidR="001152CE" w:rsidRPr="004B64A9">
        <w:t>consultations</w:t>
      </w:r>
      <w:r w:rsidRPr="004B64A9">
        <w:t xml:space="preserve">. </w:t>
      </w:r>
    </w:p>
    <w:p w:rsidR="00C5558A" w:rsidRPr="00A31CA1" w:rsidRDefault="00C5558A" w:rsidP="00C5558A">
      <w:pPr>
        <w:pStyle w:val="BodyText2"/>
        <w:spacing w:after="0" w:line="240" w:lineRule="auto"/>
        <w:ind w:right="-765"/>
        <w:rPr>
          <w:rFonts w:cs="Arial"/>
          <w:sz w:val="16"/>
        </w:rPr>
      </w:pPr>
    </w:p>
    <w:p w:rsidR="00C5558A" w:rsidRDefault="00ED320D" w:rsidP="00C5558A">
      <w:pPr>
        <w:pStyle w:val="BodyText2"/>
        <w:numPr>
          <w:ilvl w:val="0"/>
          <w:numId w:val="30"/>
        </w:numPr>
        <w:spacing w:after="0" w:line="240" w:lineRule="auto"/>
        <w:ind w:left="-426" w:right="-765"/>
      </w:pPr>
      <w:r w:rsidRPr="004B64A9">
        <w:t>Supporting carers who sit on the Carers Strategy Steering Group</w:t>
      </w:r>
      <w:r w:rsidR="000926D2" w:rsidRPr="004B64A9">
        <w:t>, which determines how services for carers are developed and delivered in Darlington</w:t>
      </w:r>
    </w:p>
    <w:p w:rsidR="00C5558A" w:rsidRPr="00A31CA1" w:rsidRDefault="00C5558A" w:rsidP="00A31CA1">
      <w:pPr>
        <w:pStyle w:val="BodyText2"/>
        <w:spacing w:after="0" w:line="240" w:lineRule="auto"/>
        <w:ind w:right="-765"/>
        <w:rPr>
          <w:sz w:val="16"/>
          <w:szCs w:val="32"/>
        </w:rPr>
      </w:pPr>
    </w:p>
    <w:p w:rsidR="00C5558A" w:rsidRDefault="000926D2" w:rsidP="00C5558A">
      <w:pPr>
        <w:pStyle w:val="BodyText2"/>
        <w:numPr>
          <w:ilvl w:val="0"/>
          <w:numId w:val="30"/>
        </w:numPr>
        <w:spacing w:after="0" w:line="240" w:lineRule="auto"/>
        <w:ind w:left="-426" w:right="-765"/>
      </w:pPr>
      <w:r w:rsidRPr="004B64A9">
        <w:t>Championing the Co-production model with Darlington Borough Council as a way to effectively develop personalisation locally</w:t>
      </w:r>
    </w:p>
    <w:p w:rsidR="00C5558A" w:rsidRPr="00A31CA1" w:rsidRDefault="00C5558A" w:rsidP="00C5558A">
      <w:pPr>
        <w:pStyle w:val="BodyText2"/>
        <w:spacing w:after="0" w:line="240" w:lineRule="auto"/>
        <w:ind w:right="-765"/>
        <w:rPr>
          <w:sz w:val="16"/>
        </w:rPr>
      </w:pPr>
    </w:p>
    <w:p w:rsidR="00C5558A" w:rsidRDefault="001723FC" w:rsidP="00C5558A">
      <w:pPr>
        <w:pStyle w:val="BodyText2"/>
        <w:numPr>
          <w:ilvl w:val="0"/>
          <w:numId w:val="30"/>
        </w:numPr>
        <w:spacing w:after="0" w:line="240" w:lineRule="auto"/>
        <w:ind w:left="-426" w:right="-765"/>
      </w:pPr>
      <w:r w:rsidRPr="004B64A9">
        <w:t xml:space="preserve">Ensuring that parents of disabled children have opportunities to influence the development of the local Special </w:t>
      </w:r>
      <w:r w:rsidR="005C1C4D">
        <w:rPr>
          <w:lang w:val="en-GB"/>
        </w:rPr>
        <w:t>E</w:t>
      </w:r>
      <w:proofErr w:type="spellStart"/>
      <w:r w:rsidRPr="004B64A9">
        <w:t>ducational</w:t>
      </w:r>
      <w:proofErr w:type="spellEnd"/>
      <w:r w:rsidRPr="004B64A9">
        <w:t xml:space="preserve"> </w:t>
      </w:r>
      <w:r w:rsidR="005C1C4D">
        <w:rPr>
          <w:lang w:val="en-GB"/>
        </w:rPr>
        <w:t>N</w:t>
      </w:r>
      <w:proofErr w:type="spellStart"/>
      <w:r w:rsidRPr="004B64A9">
        <w:t>eeds</w:t>
      </w:r>
      <w:proofErr w:type="spellEnd"/>
      <w:r w:rsidRPr="004B64A9">
        <w:t xml:space="preserve"> (SEN) Pathfinder programme</w:t>
      </w:r>
    </w:p>
    <w:p w:rsidR="00C5558A" w:rsidRPr="00A31CA1" w:rsidRDefault="00C5558A" w:rsidP="00C5558A">
      <w:pPr>
        <w:pStyle w:val="BodyText2"/>
        <w:spacing w:after="0" w:line="240" w:lineRule="auto"/>
        <w:ind w:right="-765"/>
        <w:rPr>
          <w:rFonts w:cs="Arial"/>
          <w:sz w:val="16"/>
          <w:szCs w:val="32"/>
        </w:rPr>
      </w:pPr>
    </w:p>
    <w:p w:rsidR="00D47F06" w:rsidRPr="00C5558A" w:rsidRDefault="00D47F06" w:rsidP="00C5558A">
      <w:pPr>
        <w:pStyle w:val="BodyText2"/>
        <w:numPr>
          <w:ilvl w:val="0"/>
          <w:numId w:val="30"/>
        </w:numPr>
        <w:spacing w:after="0" w:line="240" w:lineRule="auto"/>
        <w:ind w:left="-426" w:right="-765"/>
      </w:pPr>
      <w:r>
        <w:rPr>
          <w:rFonts w:cs="Arial"/>
          <w:szCs w:val="32"/>
        </w:rPr>
        <w:t>Involving disabled people in the design of new buildings and in planning forums where they can influence decisions about access and service delivery</w:t>
      </w:r>
    </w:p>
    <w:p w:rsidR="00224336" w:rsidRPr="004B64A9" w:rsidRDefault="00224336" w:rsidP="00ED320D">
      <w:pPr>
        <w:pStyle w:val="BodyText"/>
        <w:ind w:left="-851" w:right="-766"/>
      </w:pPr>
    </w:p>
    <w:p w:rsidR="00ED320D" w:rsidRPr="004B64A9" w:rsidRDefault="00DC5A35" w:rsidP="00355CBF">
      <w:pPr>
        <w:jc w:val="center"/>
        <w:rPr>
          <w:b/>
        </w:rPr>
      </w:pPr>
      <w:r>
        <w:rPr>
          <w:noProof/>
          <w:lang w:eastAsia="en-GB"/>
        </w:rPr>
        <w:drawing>
          <wp:inline distT="0" distB="0" distL="0" distR="0">
            <wp:extent cx="4650740" cy="2569845"/>
            <wp:effectExtent l="0" t="0" r="0" b="1905"/>
            <wp:docPr id="7" name="Picture 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0740" cy="2569845"/>
                    </a:xfrm>
                    <a:prstGeom prst="rect">
                      <a:avLst/>
                    </a:prstGeom>
                    <a:noFill/>
                    <a:ln>
                      <a:noFill/>
                    </a:ln>
                  </pic:spPr>
                </pic:pic>
              </a:graphicData>
            </a:graphic>
          </wp:inline>
        </w:drawing>
      </w:r>
      <w:r w:rsidR="00202788"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ED320D" w:rsidRPr="004B64A9" w:rsidTr="00C263BB">
        <w:trPr>
          <w:trHeight w:val="737"/>
        </w:trPr>
        <w:tc>
          <w:tcPr>
            <w:tcW w:w="11520" w:type="dxa"/>
            <w:shd w:val="clear" w:color="auto" w:fill="333399"/>
            <w:vAlign w:val="center"/>
          </w:tcPr>
          <w:p w:rsidR="00ED320D" w:rsidRPr="004B64A9" w:rsidRDefault="00ED320D" w:rsidP="00C263BB">
            <w:pPr>
              <w:jc w:val="center"/>
              <w:rPr>
                <w:b/>
                <w:szCs w:val="28"/>
              </w:rPr>
            </w:pPr>
            <w:r w:rsidRPr="004B64A9">
              <w:rPr>
                <w:b/>
                <w:color w:val="FFFFFF"/>
                <w:szCs w:val="28"/>
              </w:rPr>
              <w:lastRenderedPageBreak/>
              <w:t>Training</w:t>
            </w:r>
          </w:p>
        </w:tc>
      </w:tr>
    </w:tbl>
    <w:p w:rsidR="001A1E2F" w:rsidRPr="003A0889" w:rsidRDefault="00437786" w:rsidP="001152CE">
      <w:pPr>
        <w:pStyle w:val="BodyText2"/>
        <w:spacing w:after="0" w:line="240" w:lineRule="auto"/>
        <w:ind w:left="-567" w:right="-765"/>
        <w:rPr>
          <w:lang w:val="en-GB"/>
        </w:rPr>
      </w:pPr>
      <w:r w:rsidRPr="004B64A9">
        <w:t xml:space="preserve">DAD </w:t>
      </w:r>
      <w:r w:rsidR="001723FC" w:rsidRPr="004B64A9">
        <w:t xml:space="preserve">organises and </w:t>
      </w:r>
      <w:r w:rsidRPr="004B64A9">
        <w:t xml:space="preserve">offers training on a wide range of topics to practitioners and advisers, voluntary sector organisations, disabled people and </w:t>
      </w:r>
      <w:r w:rsidR="001A1E2F" w:rsidRPr="004B64A9">
        <w:t>carers.</w:t>
      </w:r>
      <w:r w:rsidR="003A0889">
        <w:rPr>
          <w:lang w:val="en-GB"/>
        </w:rPr>
        <w:t xml:space="preserve">  The purpose of training has been twofold – to increase the knowledge and skills of staff and volunteers within DAD in order to deliver the best possible service, and to improve the lives of disabled people and carers by prov</w:t>
      </w:r>
      <w:r w:rsidR="00393B5D">
        <w:rPr>
          <w:lang w:val="en-GB"/>
        </w:rPr>
        <w:t>id</w:t>
      </w:r>
      <w:r w:rsidR="003A0889">
        <w:rPr>
          <w:lang w:val="en-GB"/>
        </w:rPr>
        <w:t xml:space="preserve">ing them with </w:t>
      </w:r>
      <w:r w:rsidR="00393B5D">
        <w:rPr>
          <w:lang w:val="en-GB"/>
        </w:rPr>
        <w:t>a range of training.</w:t>
      </w:r>
    </w:p>
    <w:p w:rsidR="00A173AC" w:rsidRPr="004B64A9" w:rsidRDefault="00A173AC" w:rsidP="001152CE">
      <w:pPr>
        <w:pStyle w:val="BodyText2"/>
        <w:spacing w:after="0" w:line="240" w:lineRule="auto"/>
        <w:ind w:left="-567" w:right="-765"/>
      </w:pPr>
    </w:p>
    <w:p w:rsidR="00437786" w:rsidRPr="004B64A9" w:rsidRDefault="00AF0E34" w:rsidP="001152CE">
      <w:pPr>
        <w:pStyle w:val="BodyText2"/>
        <w:spacing w:after="0" w:line="240" w:lineRule="auto"/>
        <w:ind w:left="-567" w:right="-765"/>
      </w:pPr>
      <w:r w:rsidRPr="004B64A9">
        <w:t xml:space="preserve">Examples of training </w:t>
      </w:r>
      <w:r w:rsidR="00D47F06">
        <w:rPr>
          <w:lang w:val="en-GB"/>
        </w:rPr>
        <w:t>delivered</w:t>
      </w:r>
      <w:r w:rsidR="00BC75A2">
        <w:rPr>
          <w:lang w:val="en-GB"/>
        </w:rPr>
        <w:t xml:space="preserve"> to staff, volunteers and members</w:t>
      </w:r>
      <w:r w:rsidR="00D47F06">
        <w:rPr>
          <w:lang w:val="en-GB"/>
        </w:rPr>
        <w:t xml:space="preserve"> </w:t>
      </w:r>
      <w:r w:rsidRPr="004B64A9">
        <w:t>during the year include</w:t>
      </w:r>
      <w:r w:rsidR="00437786" w:rsidRPr="004B64A9">
        <w:t>:</w:t>
      </w:r>
    </w:p>
    <w:p w:rsidR="00E72F24" w:rsidRPr="004C1837" w:rsidRDefault="00E72F24" w:rsidP="001152CE">
      <w:pPr>
        <w:pStyle w:val="BodyText2"/>
        <w:spacing w:after="0" w:line="240" w:lineRule="auto"/>
        <w:ind w:left="-567" w:right="-765"/>
        <w:rPr>
          <w:sz w:val="20"/>
        </w:rPr>
      </w:pPr>
    </w:p>
    <w:p w:rsidR="00E72F24" w:rsidRPr="004B64A9" w:rsidRDefault="00561A20" w:rsidP="001152CE">
      <w:pPr>
        <w:pStyle w:val="BodyText2"/>
        <w:numPr>
          <w:ilvl w:val="0"/>
          <w:numId w:val="30"/>
        </w:numPr>
        <w:spacing w:after="0" w:line="240" w:lineRule="auto"/>
        <w:ind w:left="-426" w:right="-765"/>
        <w:rPr>
          <w:rFonts w:cs="Arial"/>
          <w:szCs w:val="28"/>
          <w:lang w:eastAsia="en-GB"/>
        </w:rPr>
      </w:pPr>
      <w:r>
        <w:rPr>
          <w:lang w:val="en-GB"/>
        </w:rPr>
        <w:t xml:space="preserve">Mandatory training for staff which has included Safeguarding, </w:t>
      </w:r>
      <w:r w:rsidR="00E72F24" w:rsidRPr="004B64A9">
        <w:t>Induction Loop Systems</w:t>
      </w:r>
      <w:r w:rsidR="00A42D44" w:rsidRPr="004B64A9">
        <w:rPr>
          <w:lang w:val="en-GB"/>
        </w:rPr>
        <w:t xml:space="preserve">, </w:t>
      </w:r>
      <w:r w:rsidR="008022BB" w:rsidRPr="004B64A9">
        <w:rPr>
          <w:rFonts w:cs="Arial"/>
          <w:szCs w:val="28"/>
          <w:lang w:eastAsia="en-GB"/>
        </w:rPr>
        <w:t>Nonviolent Crisis Intervention</w:t>
      </w:r>
      <w:r w:rsidR="00D47F06">
        <w:rPr>
          <w:rFonts w:cs="Arial"/>
          <w:szCs w:val="28"/>
          <w:lang w:val="en-GB" w:eastAsia="en-GB"/>
        </w:rPr>
        <w:t>,</w:t>
      </w:r>
      <w:r w:rsidR="001152CE" w:rsidRPr="004B64A9">
        <w:rPr>
          <w:rFonts w:cs="Arial"/>
          <w:szCs w:val="28"/>
          <w:lang w:val="en-GB" w:eastAsia="en-GB"/>
        </w:rPr>
        <w:t xml:space="preserve"> Disability Equality</w:t>
      </w:r>
      <w:r>
        <w:rPr>
          <w:rFonts w:cs="Arial"/>
          <w:szCs w:val="28"/>
          <w:lang w:val="en-GB" w:eastAsia="en-GB"/>
        </w:rPr>
        <w:t>, Mental Health Awareness and the Equality Act 2010. DAD’s mandatory programme is designed to improve</w:t>
      </w:r>
      <w:r w:rsidR="00E72F24" w:rsidRPr="004B64A9">
        <w:rPr>
          <w:rFonts w:cs="Arial"/>
          <w:szCs w:val="28"/>
          <w:lang w:eastAsia="en-GB"/>
        </w:rPr>
        <w:t xml:space="preserve"> staff confiden</w:t>
      </w:r>
      <w:r>
        <w:rPr>
          <w:rFonts w:cs="Arial"/>
          <w:szCs w:val="28"/>
          <w:lang w:eastAsia="en-GB"/>
        </w:rPr>
        <w:t>ce, knowledge and understanding</w:t>
      </w:r>
      <w:r>
        <w:rPr>
          <w:rFonts w:cs="Arial"/>
          <w:szCs w:val="28"/>
          <w:lang w:val="en-GB" w:eastAsia="en-GB"/>
        </w:rPr>
        <w:t xml:space="preserve"> in key areas. </w:t>
      </w:r>
    </w:p>
    <w:p w:rsidR="00E72F24" w:rsidRPr="00355CBF" w:rsidRDefault="00E72F24" w:rsidP="001152CE">
      <w:pPr>
        <w:pStyle w:val="BodyText2"/>
        <w:spacing w:after="0" w:line="240" w:lineRule="auto"/>
        <w:ind w:left="-426" w:right="-793"/>
        <w:rPr>
          <w:color w:val="943634"/>
          <w:sz w:val="20"/>
        </w:rPr>
      </w:pPr>
    </w:p>
    <w:p w:rsidR="001152CE" w:rsidRPr="004B64A9" w:rsidRDefault="00561A20" w:rsidP="001152CE">
      <w:pPr>
        <w:pStyle w:val="BodyText"/>
        <w:numPr>
          <w:ilvl w:val="0"/>
          <w:numId w:val="30"/>
        </w:numPr>
        <w:ind w:left="-426" w:right="-793"/>
        <w:rPr>
          <w:rFonts w:cs="Arial"/>
          <w:bCs/>
          <w:szCs w:val="28"/>
        </w:rPr>
      </w:pPr>
      <w:r>
        <w:rPr>
          <w:szCs w:val="28"/>
        </w:rPr>
        <w:t xml:space="preserve">Leadership and self-advocacy skills for members of the People's Parliament. </w:t>
      </w:r>
    </w:p>
    <w:p w:rsidR="001152CE" w:rsidRPr="00355CBF" w:rsidRDefault="001152CE" w:rsidP="001152CE">
      <w:pPr>
        <w:pStyle w:val="BodyText"/>
        <w:ind w:left="-426" w:right="-793"/>
        <w:rPr>
          <w:rFonts w:cs="Arial"/>
          <w:bCs/>
          <w:color w:val="943634"/>
          <w:sz w:val="20"/>
          <w:szCs w:val="28"/>
        </w:rPr>
      </w:pPr>
    </w:p>
    <w:p w:rsidR="001152CE" w:rsidRPr="004B64A9" w:rsidRDefault="00E72F24" w:rsidP="001152CE">
      <w:pPr>
        <w:pStyle w:val="BodyText"/>
        <w:numPr>
          <w:ilvl w:val="0"/>
          <w:numId w:val="30"/>
        </w:numPr>
        <w:ind w:left="-426" w:right="-793"/>
        <w:rPr>
          <w:rFonts w:cs="Arial"/>
          <w:szCs w:val="28"/>
        </w:rPr>
      </w:pPr>
      <w:r w:rsidRPr="004B64A9">
        <w:rPr>
          <w:rFonts w:cs="Arial"/>
          <w:szCs w:val="28"/>
        </w:rPr>
        <w:t xml:space="preserve">Child Exploitation &amp; Online Protection (CEOP) training  </w:t>
      </w:r>
    </w:p>
    <w:p w:rsidR="001152CE" w:rsidRPr="00355CBF" w:rsidRDefault="001152CE" w:rsidP="001152CE">
      <w:pPr>
        <w:pStyle w:val="BodyText"/>
        <w:ind w:left="-426" w:right="-793"/>
        <w:rPr>
          <w:rFonts w:cs="Arial"/>
          <w:sz w:val="20"/>
          <w:szCs w:val="28"/>
        </w:rPr>
      </w:pPr>
    </w:p>
    <w:p w:rsidR="001152CE" w:rsidRPr="004B64A9" w:rsidRDefault="003A0889" w:rsidP="001152CE">
      <w:pPr>
        <w:pStyle w:val="BodyText"/>
        <w:numPr>
          <w:ilvl w:val="0"/>
          <w:numId w:val="30"/>
        </w:numPr>
        <w:ind w:left="-426" w:right="-793"/>
        <w:rPr>
          <w:rFonts w:cs="Arial"/>
          <w:szCs w:val="28"/>
        </w:rPr>
      </w:pPr>
      <w:r>
        <w:rPr>
          <w:rFonts w:cs="Arial"/>
          <w:szCs w:val="28"/>
        </w:rPr>
        <w:t>S</w:t>
      </w:r>
      <w:r w:rsidR="004E4A33" w:rsidRPr="004B64A9">
        <w:rPr>
          <w:rFonts w:cs="Arial"/>
          <w:szCs w:val="28"/>
        </w:rPr>
        <w:t xml:space="preserve">upporting people to </w:t>
      </w:r>
      <w:r w:rsidR="00393B5D">
        <w:rPr>
          <w:rFonts w:cs="Arial"/>
          <w:szCs w:val="28"/>
        </w:rPr>
        <w:t xml:space="preserve">develop and </w:t>
      </w:r>
      <w:r w:rsidR="001518F6">
        <w:rPr>
          <w:rFonts w:cs="Arial"/>
          <w:szCs w:val="28"/>
        </w:rPr>
        <w:t xml:space="preserve">write </w:t>
      </w:r>
      <w:r w:rsidR="001518F6" w:rsidRPr="004B64A9">
        <w:rPr>
          <w:rFonts w:cs="Arial"/>
          <w:szCs w:val="28"/>
        </w:rPr>
        <w:t>their</w:t>
      </w:r>
      <w:r w:rsidR="004E4A33" w:rsidRPr="004B64A9">
        <w:rPr>
          <w:rFonts w:cs="Arial"/>
          <w:szCs w:val="28"/>
        </w:rPr>
        <w:t xml:space="preserve"> own support plans</w:t>
      </w:r>
      <w:r>
        <w:rPr>
          <w:rFonts w:cs="Arial"/>
          <w:szCs w:val="28"/>
        </w:rPr>
        <w:t>, delivered</w:t>
      </w:r>
      <w:r w:rsidR="00393B5D">
        <w:rPr>
          <w:rFonts w:cs="Arial"/>
          <w:szCs w:val="28"/>
        </w:rPr>
        <w:t xml:space="preserve"> to volunteers</w:t>
      </w:r>
      <w:r>
        <w:rPr>
          <w:rFonts w:cs="Arial"/>
          <w:szCs w:val="28"/>
        </w:rPr>
        <w:t xml:space="preserve"> by</w:t>
      </w:r>
      <w:r w:rsidR="004E4A33" w:rsidRPr="004B64A9">
        <w:rPr>
          <w:rFonts w:cs="Arial"/>
          <w:szCs w:val="28"/>
        </w:rPr>
        <w:t xml:space="preserve"> </w:t>
      </w:r>
      <w:r w:rsidRPr="004B64A9">
        <w:rPr>
          <w:rFonts w:cs="Arial"/>
          <w:szCs w:val="32"/>
        </w:rPr>
        <w:t>Stronger Voices... Strong Support</w:t>
      </w:r>
    </w:p>
    <w:p w:rsidR="001152CE" w:rsidRPr="00355CBF" w:rsidRDefault="001152CE" w:rsidP="001152CE">
      <w:pPr>
        <w:pStyle w:val="BodyText"/>
        <w:ind w:left="-426" w:right="-793"/>
        <w:rPr>
          <w:rFonts w:cs="Arial"/>
          <w:sz w:val="20"/>
          <w:szCs w:val="28"/>
        </w:rPr>
      </w:pPr>
    </w:p>
    <w:p w:rsidR="00BC75A2" w:rsidRDefault="00BC75A2" w:rsidP="001152CE">
      <w:pPr>
        <w:pStyle w:val="BodyText"/>
        <w:numPr>
          <w:ilvl w:val="0"/>
          <w:numId w:val="30"/>
        </w:numPr>
        <w:ind w:left="-426" w:right="-793"/>
        <w:rPr>
          <w:rFonts w:cs="Arial"/>
          <w:szCs w:val="32"/>
        </w:rPr>
      </w:pPr>
      <w:r>
        <w:rPr>
          <w:rFonts w:cs="Arial"/>
          <w:szCs w:val="32"/>
        </w:rPr>
        <w:t xml:space="preserve">Distance Learning </w:t>
      </w:r>
      <w:r w:rsidR="00445F70" w:rsidRPr="004B64A9">
        <w:rPr>
          <w:rFonts w:cs="Arial"/>
          <w:szCs w:val="32"/>
        </w:rPr>
        <w:t xml:space="preserve">Level 2 Qualifications in </w:t>
      </w:r>
      <w:r w:rsidR="002A00CC" w:rsidRPr="004B64A9">
        <w:rPr>
          <w:rFonts w:cs="Arial"/>
          <w:szCs w:val="32"/>
        </w:rPr>
        <w:t>Equality and Diversity, Customer Services</w:t>
      </w:r>
      <w:r w:rsidR="00445F70" w:rsidRPr="004B64A9">
        <w:rPr>
          <w:rFonts w:cs="Arial"/>
          <w:szCs w:val="32"/>
        </w:rPr>
        <w:t xml:space="preserve"> </w:t>
      </w:r>
      <w:r w:rsidR="002A00CC" w:rsidRPr="004B64A9">
        <w:rPr>
          <w:rFonts w:cs="Arial"/>
          <w:szCs w:val="32"/>
        </w:rPr>
        <w:t xml:space="preserve">and </w:t>
      </w:r>
      <w:r w:rsidR="00445F70" w:rsidRPr="004B64A9">
        <w:rPr>
          <w:rFonts w:cs="Arial"/>
          <w:szCs w:val="32"/>
        </w:rPr>
        <w:t>Mental Health Awareness</w:t>
      </w:r>
      <w:r>
        <w:rPr>
          <w:rFonts w:cs="Arial"/>
          <w:szCs w:val="32"/>
        </w:rPr>
        <w:t xml:space="preserve"> to staff, volunteers and members </w:t>
      </w:r>
      <w:r w:rsidR="006952AF">
        <w:rPr>
          <w:rFonts w:cs="Arial"/>
          <w:szCs w:val="32"/>
        </w:rPr>
        <w:t>at</w:t>
      </w:r>
      <w:r>
        <w:rPr>
          <w:rFonts w:cs="Arial"/>
          <w:szCs w:val="32"/>
        </w:rPr>
        <w:t xml:space="preserve"> the Independent Living Hub</w:t>
      </w:r>
    </w:p>
    <w:p w:rsidR="00BC75A2" w:rsidRPr="00355CBF" w:rsidRDefault="00BC75A2" w:rsidP="00BC75A2">
      <w:pPr>
        <w:pStyle w:val="ListParagraph"/>
        <w:rPr>
          <w:rFonts w:cs="Arial"/>
          <w:sz w:val="20"/>
          <w:szCs w:val="32"/>
        </w:rPr>
      </w:pPr>
    </w:p>
    <w:p w:rsidR="00BC75A2" w:rsidRDefault="00445F70" w:rsidP="001152CE">
      <w:pPr>
        <w:pStyle w:val="BodyText"/>
        <w:numPr>
          <w:ilvl w:val="0"/>
          <w:numId w:val="30"/>
        </w:numPr>
        <w:ind w:left="-426" w:right="-793"/>
        <w:rPr>
          <w:rFonts w:cs="Arial"/>
          <w:szCs w:val="32"/>
        </w:rPr>
      </w:pPr>
      <w:r w:rsidRPr="004B64A9">
        <w:rPr>
          <w:rFonts w:cs="Arial"/>
          <w:szCs w:val="32"/>
        </w:rPr>
        <w:t>Health and Social Care NVQs</w:t>
      </w:r>
      <w:r w:rsidR="00BC75A2">
        <w:rPr>
          <w:rFonts w:cs="Arial"/>
          <w:szCs w:val="32"/>
        </w:rPr>
        <w:t xml:space="preserve"> </w:t>
      </w:r>
      <w:r w:rsidR="003D6253">
        <w:rPr>
          <w:rFonts w:cs="Arial"/>
          <w:szCs w:val="32"/>
        </w:rPr>
        <w:t>for</w:t>
      </w:r>
      <w:r w:rsidR="00BC75A2">
        <w:rPr>
          <w:rFonts w:cs="Arial"/>
          <w:szCs w:val="32"/>
        </w:rPr>
        <w:t xml:space="preserve"> staff working at the Hub</w:t>
      </w:r>
    </w:p>
    <w:p w:rsidR="00BC75A2" w:rsidRPr="00355CBF" w:rsidRDefault="00BC75A2" w:rsidP="00BC75A2">
      <w:pPr>
        <w:pStyle w:val="ListParagraph"/>
        <w:rPr>
          <w:rFonts w:cs="Arial"/>
          <w:sz w:val="22"/>
          <w:szCs w:val="32"/>
        </w:rPr>
      </w:pPr>
    </w:p>
    <w:p w:rsidR="004C1837" w:rsidRDefault="004C1837" w:rsidP="00BC75A2">
      <w:pPr>
        <w:pStyle w:val="ListParagraph"/>
        <w:rPr>
          <w:rFonts w:cs="Arial"/>
          <w:szCs w:val="32"/>
        </w:rPr>
      </w:pPr>
    </w:p>
    <w:p w:rsidR="001152CE" w:rsidRDefault="00DC5A35" w:rsidP="001518F6">
      <w:pPr>
        <w:pStyle w:val="BodyText"/>
        <w:ind w:left="-786" w:right="-793"/>
        <w:jc w:val="center"/>
        <w:rPr>
          <w:rFonts w:cs="Arial"/>
          <w:szCs w:val="32"/>
        </w:rPr>
      </w:pPr>
      <w:r>
        <w:rPr>
          <w:noProof/>
        </w:rPr>
        <w:drawing>
          <wp:inline distT="0" distB="0" distL="0" distR="0">
            <wp:extent cx="5060950" cy="3105785"/>
            <wp:effectExtent l="0" t="0" r="6350" b="0"/>
            <wp:docPr id="8" name="Picture 8" descr="pic 2 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 2 sfc"/>
                    <pic:cNvPicPr>
                      <a:picLocks noChangeAspect="1" noChangeArrowheads="1"/>
                    </pic:cNvPicPr>
                  </pic:nvPicPr>
                  <pic:blipFill>
                    <a:blip r:embed="rId15">
                      <a:lum contrast="30000"/>
                      <a:extLst>
                        <a:ext uri="{28A0092B-C50C-407E-A947-70E740481C1C}">
                          <a14:useLocalDpi xmlns:a14="http://schemas.microsoft.com/office/drawing/2010/main" val="0"/>
                        </a:ext>
                      </a:extLst>
                    </a:blip>
                    <a:srcRect/>
                    <a:stretch>
                      <a:fillRect/>
                    </a:stretch>
                  </pic:blipFill>
                  <pic:spPr bwMode="auto">
                    <a:xfrm>
                      <a:off x="0" y="0"/>
                      <a:ext cx="5060950" cy="3105785"/>
                    </a:xfrm>
                    <a:prstGeom prst="rect">
                      <a:avLst/>
                    </a:prstGeom>
                    <a:noFill/>
                    <a:ln>
                      <a:noFill/>
                    </a:ln>
                  </pic:spPr>
                </pic:pic>
              </a:graphicData>
            </a:graphic>
          </wp:inline>
        </w:drawing>
      </w:r>
      <w:r w:rsidR="00BC75A2">
        <w:rPr>
          <w:rFonts w:cs="Arial"/>
          <w:szCs w:val="32"/>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355CBF" w:rsidRPr="004B64A9" w:rsidTr="009C0BA0">
        <w:trPr>
          <w:trHeight w:val="737"/>
        </w:trPr>
        <w:tc>
          <w:tcPr>
            <w:tcW w:w="11520" w:type="dxa"/>
            <w:shd w:val="clear" w:color="auto" w:fill="333399"/>
            <w:vAlign w:val="center"/>
          </w:tcPr>
          <w:p w:rsidR="00355CBF" w:rsidRPr="004B64A9" w:rsidRDefault="00355CBF" w:rsidP="009C0BA0">
            <w:pPr>
              <w:jc w:val="center"/>
              <w:rPr>
                <w:b/>
                <w:szCs w:val="28"/>
              </w:rPr>
            </w:pPr>
            <w:r w:rsidRPr="004B64A9">
              <w:rPr>
                <w:b/>
                <w:color w:val="FFFFFF"/>
                <w:szCs w:val="28"/>
              </w:rPr>
              <w:lastRenderedPageBreak/>
              <w:t>Training</w:t>
            </w:r>
          </w:p>
        </w:tc>
      </w:tr>
    </w:tbl>
    <w:p w:rsidR="003A0889" w:rsidRDefault="003A0889" w:rsidP="00C5558A">
      <w:pPr>
        <w:pStyle w:val="BodyText"/>
        <w:ind w:left="-360" w:right="-793"/>
        <w:rPr>
          <w:rFonts w:cs="Arial"/>
          <w:szCs w:val="32"/>
        </w:rPr>
      </w:pPr>
      <w:r>
        <w:rPr>
          <w:rFonts w:cs="Arial"/>
          <w:szCs w:val="32"/>
        </w:rPr>
        <w:t>Examples of training delivered by DAD to others outside the organisation include:</w:t>
      </w:r>
    </w:p>
    <w:p w:rsidR="003A0889" w:rsidRPr="00355CBF" w:rsidRDefault="003A0889" w:rsidP="00C5558A">
      <w:pPr>
        <w:pStyle w:val="BodyText"/>
        <w:ind w:left="-360" w:right="-793"/>
        <w:rPr>
          <w:rFonts w:cs="Arial"/>
          <w:sz w:val="16"/>
          <w:szCs w:val="32"/>
        </w:rPr>
      </w:pPr>
    </w:p>
    <w:p w:rsidR="00C5558A" w:rsidRDefault="00BC75A2" w:rsidP="00C5558A">
      <w:pPr>
        <w:pStyle w:val="BodyText"/>
        <w:numPr>
          <w:ilvl w:val="0"/>
          <w:numId w:val="33"/>
        </w:numPr>
        <w:ind w:left="-360" w:right="-793"/>
        <w:rPr>
          <w:rFonts w:cs="Arial"/>
          <w:bCs/>
          <w:szCs w:val="28"/>
        </w:rPr>
      </w:pPr>
      <w:r>
        <w:rPr>
          <w:rFonts w:cs="Arial"/>
          <w:szCs w:val="28"/>
        </w:rPr>
        <w:t>A</w:t>
      </w:r>
      <w:r w:rsidR="003A0889" w:rsidRPr="004B64A9">
        <w:rPr>
          <w:rFonts w:cs="Arial"/>
          <w:szCs w:val="28"/>
        </w:rPr>
        <w:t xml:space="preserve"> course on Hate Crime and Anti-Bullying</w:t>
      </w:r>
      <w:r>
        <w:rPr>
          <w:rFonts w:cs="Arial"/>
          <w:szCs w:val="28"/>
        </w:rPr>
        <w:t xml:space="preserve">, and training </w:t>
      </w:r>
      <w:r w:rsidR="003A0889">
        <w:rPr>
          <w:rFonts w:cs="Arial"/>
          <w:bCs/>
          <w:szCs w:val="28"/>
        </w:rPr>
        <w:t>designed</w:t>
      </w:r>
      <w:r w:rsidR="003A0889" w:rsidRPr="004B64A9">
        <w:rPr>
          <w:rFonts w:cs="Arial"/>
          <w:bCs/>
          <w:szCs w:val="28"/>
        </w:rPr>
        <w:t xml:space="preserve"> to raise awareness </w:t>
      </w:r>
      <w:r w:rsidR="003A0889">
        <w:rPr>
          <w:rFonts w:cs="Arial"/>
          <w:bCs/>
          <w:szCs w:val="28"/>
        </w:rPr>
        <w:t>amongst</w:t>
      </w:r>
      <w:r w:rsidR="003A0889" w:rsidRPr="004B64A9">
        <w:rPr>
          <w:rFonts w:cs="Arial"/>
          <w:bCs/>
          <w:szCs w:val="28"/>
        </w:rPr>
        <w:t xml:space="preserve"> young people </w:t>
      </w:r>
      <w:r w:rsidR="003A0889">
        <w:rPr>
          <w:rFonts w:cs="Arial"/>
          <w:bCs/>
          <w:szCs w:val="28"/>
        </w:rPr>
        <w:t xml:space="preserve">about </w:t>
      </w:r>
      <w:r w:rsidR="003D6253">
        <w:rPr>
          <w:rFonts w:cs="Arial"/>
          <w:bCs/>
          <w:szCs w:val="28"/>
        </w:rPr>
        <w:t xml:space="preserve">the </w:t>
      </w:r>
      <w:r w:rsidR="003D6253" w:rsidRPr="004B64A9">
        <w:rPr>
          <w:rFonts w:cs="Arial"/>
          <w:bCs/>
          <w:szCs w:val="28"/>
        </w:rPr>
        <w:t>new</w:t>
      </w:r>
      <w:r w:rsidR="003A0889" w:rsidRPr="004B64A9">
        <w:rPr>
          <w:rFonts w:cs="Arial"/>
          <w:bCs/>
          <w:szCs w:val="28"/>
        </w:rPr>
        <w:t xml:space="preserve"> </w:t>
      </w:r>
      <w:r w:rsidR="003A0889">
        <w:rPr>
          <w:rFonts w:cs="Arial"/>
          <w:bCs/>
          <w:szCs w:val="28"/>
        </w:rPr>
        <w:t xml:space="preserve">SEN </w:t>
      </w:r>
      <w:r w:rsidR="003A0889" w:rsidRPr="004B64A9">
        <w:rPr>
          <w:rFonts w:cs="Arial"/>
          <w:bCs/>
          <w:szCs w:val="28"/>
        </w:rPr>
        <w:t>‘One Plan’ emphasis</w:t>
      </w:r>
      <w:r w:rsidR="003A0889">
        <w:rPr>
          <w:rFonts w:cs="Arial"/>
          <w:bCs/>
          <w:szCs w:val="28"/>
        </w:rPr>
        <w:t>ing</w:t>
      </w:r>
      <w:r w:rsidR="003A0889" w:rsidRPr="004B64A9">
        <w:rPr>
          <w:rFonts w:cs="Arial"/>
          <w:bCs/>
          <w:szCs w:val="28"/>
        </w:rPr>
        <w:t xml:space="preserve"> </w:t>
      </w:r>
      <w:r w:rsidR="003D6253">
        <w:rPr>
          <w:rFonts w:cs="Arial"/>
          <w:bCs/>
          <w:szCs w:val="28"/>
        </w:rPr>
        <w:t xml:space="preserve">that </w:t>
      </w:r>
      <w:r w:rsidR="003A0889">
        <w:rPr>
          <w:rFonts w:cs="Arial"/>
          <w:bCs/>
          <w:szCs w:val="28"/>
        </w:rPr>
        <w:t>they</w:t>
      </w:r>
      <w:r w:rsidR="003A0889" w:rsidRPr="004B64A9">
        <w:rPr>
          <w:rFonts w:cs="Arial"/>
          <w:bCs/>
          <w:szCs w:val="28"/>
        </w:rPr>
        <w:t xml:space="preserve"> can be involved and have their voice heard when developing their plan.</w:t>
      </w:r>
      <w:r>
        <w:rPr>
          <w:rFonts w:cs="Arial"/>
          <w:bCs/>
          <w:szCs w:val="28"/>
        </w:rPr>
        <w:t xml:space="preserve">  Both of these courses were led by members of the People’s Parliament</w:t>
      </w:r>
    </w:p>
    <w:p w:rsidR="00C5558A" w:rsidRPr="00A31CA1" w:rsidRDefault="00C5558A" w:rsidP="00C5558A">
      <w:pPr>
        <w:pStyle w:val="BodyText"/>
        <w:ind w:left="-720" w:right="-793"/>
        <w:rPr>
          <w:rFonts w:cs="Arial"/>
          <w:bCs/>
          <w:sz w:val="16"/>
          <w:szCs w:val="28"/>
        </w:rPr>
      </w:pPr>
    </w:p>
    <w:p w:rsidR="00C5558A" w:rsidRDefault="003A0889" w:rsidP="00C5558A">
      <w:pPr>
        <w:pStyle w:val="BodyText"/>
        <w:numPr>
          <w:ilvl w:val="0"/>
          <w:numId w:val="33"/>
        </w:numPr>
        <w:ind w:left="-360" w:right="-793"/>
        <w:rPr>
          <w:rFonts w:cs="Arial"/>
          <w:bCs/>
          <w:szCs w:val="28"/>
        </w:rPr>
      </w:pPr>
      <w:r>
        <w:rPr>
          <w:rFonts w:cs="Arial"/>
          <w:szCs w:val="28"/>
        </w:rPr>
        <w:t>C</w:t>
      </w:r>
      <w:r w:rsidRPr="004B64A9">
        <w:rPr>
          <w:rFonts w:cs="Arial"/>
          <w:szCs w:val="28"/>
        </w:rPr>
        <w:t>ommunicating and supporting children and young people who have exp</w:t>
      </w:r>
      <w:r>
        <w:rPr>
          <w:rFonts w:cs="Arial"/>
          <w:szCs w:val="28"/>
        </w:rPr>
        <w:t>erien</w:t>
      </w:r>
      <w:r w:rsidR="003D6253">
        <w:rPr>
          <w:rFonts w:cs="Arial"/>
          <w:szCs w:val="28"/>
        </w:rPr>
        <w:t>ced bullying or harassment, in</w:t>
      </w:r>
      <w:r>
        <w:rPr>
          <w:rFonts w:cs="Arial"/>
          <w:szCs w:val="28"/>
        </w:rPr>
        <w:t xml:space="preserve"> partnership </w:t>
      </w:r>
      <w:r w:rsidR="00BC75A2" w:rsidRPr="004B64A9">
        <w:rPr>
          <w:rFonts w:cs="Arial"/>
          <w:szCs w:val="28"/>
        </w:rPr>
        <w:t xml:space="preserve">the </w:t>
      </w:r>
      <w:r w:rsidR="003D6253" w:rsidRPr="004B64A9">
        <w:rPr>
          <w:rFonts w:cs="Arial"/>
          <w:szCs w:val="28"/>
        </w:rPr>
        <w:t>Anti-Bullying</w:t>
      </w:r>
      <w:r w:rsidR="00BC75A2" w:rsidRPr="004B64A9">
        <w:rPr>
          <w:rFonts w:cs="Arial"/>
          <w:szCs w:val="28"/>
        </w:rPr>
        <w:t xml:space="preserve"> Co-ordinator </w:t>
      </w:r>
      <w:r w:rsidR="00BC75A2">
        <w:rPr>
          <w:rFonts w:cs="Arial"/>
          <w:szCs w:val="28"/>
        </w:rPr>
        <w:t>from</w:t>
      </w:r>
      <w:r>
        <w:rPr>
          <w:rFonts w:cs="Arial"/>
          <w:szCs w:val="28"/>
        </w:rPr>
        <w:t xml:space="preserve"> </w:t>
      </w:r>
      <w:r w:rsidR="00B53949">
        <w:rPr>
          <w:rFonts w:cs="Arial"/>
          <w:szCs w:val="28"/>
        </w:rPr>
        <w:t xml:space="preserve">the </w:t>
      </w:r>
      <w:r>
        <w:rPr>
          <w:rFonts w:cs="Arial"/>
          <w:szCs w:val="28"/>
        </w:rPr>
        <w:t>Borough Council</w:t>
      </w:r>
      <w:r w:rsidR="00BC75A2">
        <w:rPr>
          <w:rFonts w:cs="Arial"/>
          <w:szCs w:val="28"/>
        </w:rPr>
        <w:t xml:space="preserve">. This was delivered to  </w:t>
      </w:r>
      <w:r w:rsidR="00BC75A2" w:rsidRPr="004B64A9">
        <w:rPr>
          <w:rFonts w:cs="Arial"/>
          <w:szCs w:val="28"/>
        </w:rPr>
        <w:t>front line staff as part of the Safe Places to Be Initiative</w:t>
      </w:r>
    </w:p>
    <w:p w:rsidR="00C5558A" w:rsidRPr="00A31CA1" w:rsidRDefault="00C5558A" w:rsidP="00C5558A">
      <w:pPr>
        <w:pStyle w:val="BodyText"/>
        <w:ind w:right="-793"/>
        <w:rPr>
          <w:sz w:val="16"/>
        </w:rPr>
      </w:pPr>
    </w:p>
    <w:p w:rsidR="00C5558A" w:rsidRDefault="00BC75A2" w:rsidP="00C5558A">
      <w:pPr>
        <w:pStyle w:val="BodyText"/>
        <w:numPr>
          <w:ilvl w:val="0"/>
          <w:numId w:val="33"/>
        </w:numPr>
        <w:ind w:left="-360" w:right="-793"/>
        <w:rPr>
          <w:rFonts w:cs="Arial"/>
          <w:bCs/>
          <w:szCs w:val="28"/>
        </w:rPr>
      </w:pPr>
      <w:r>
        <w:t xml:space="preserve">A </w:t>
      </w:r>
      <w:r w:rsidR="003A0889" w:rsidRPr="004B64A9">
        <w:t xml:space="preserve"> programme </w:t>
      </w:r>
      <w:r>
        <w:t xml:space="preserve">for children and young people </w:t>
      </w:r>
      <w:r w:rsidR="003A0889" w:rsidRPr="004B64A9">
        <w:t>on Rights, Decision Making, Attitude to Self, Assertiveness, Team Work and Risk Taking</w:t>
      </w:r>
      <w:r w:rsidR="003A0889" w:rsidRPr="004B64A9">
        <w:rPr>
          <w:szCs w:val="28"/>
        </w:rPr>
        <w:t xml:space="preserve">.  </w:t>
      </w:r>
    </w:p>
    <w:p w:rsidR="00C5558A" w:rsidRPr="00A31CA1" w:rsidRDefault="00C5558A" w:rsidP="00C5558A">
      <w:pPr>
        <w:pStyle w:val="BodyText"/>
        <w:ind w:right="-793"/>
        <w:rPr>
          <w:rFonts w:cs="Arial"/>
          <w:sz w:val="16"/>
          <w:szCs w:val="32"/>
        </w:rPr>
      </w:pPr>
    </w:p>
    <w:p w:rsidR="00C5558A" w:rsidRDefault="003A0889" w:rsidP="00C5558A">
      <w:pPr>
        <w:pStyle w:val="BodyText"/>
        <w:numPr>
          <w:ilvl w:val="0"/>
          <w:numId w:val="33"/>
        </w:numPr>
        <w:ind w:left="-360" w:right="-793"/>
        <w:rPr>
          <w:rFonts w:cs="Arial"/>
          <w:bCs/>
          <w:szCs w:val="28"/>
        </w:rPr>
      </w:pPr>
      <w:r w:rsidRPr="004B64A9">
        <w:rPr>
          <w:rFonts w:cs="Arial"/>
          <w:szCs w:val="32"/>
        </w:rPr>
        <w:t xml:space="preserve">Carer Awareness to GPs and practitioners at Darlington Memorial and </w:t>
      </w:r>
      <w:smartTag w:uri="urn:schemas-microsoft-com:office:smarttags" w:element="PlaceName">
        <w:r w:rsidRPr="004B64A9">
          <w:rPr>
            <w:rFonts w:cs="Arial"/>
            <w:szCs w:val="32"/>
          </w:rPr>
          <w:t>West</w:t>
        </w:r>
      </w:smartTag>
      <w:r w:rsidRPr="004B64A9">
        <w:rPr>
          <w:rFonts w:cs="Arial"/>
          <w:szCs w:val="32"/>
        </w:rPr>
        <w:t xml:space="preserve"> </w:t>
      </w:r>
      <w:smartTag w:uri="urn:schemas-microsoft-com:office:smarttags" w:element="PlaceType">
        <w:r w:rsidRPr="004B64A9">
          <w:rPr>
            <w:rFonts w:cs="Arial"/>
            <w:szCs w:val="32"/>
          </w:rPr>
          <w:t>Park</w:t>
        </w:r>
      </w:smartTag>
      <w:r w:rsidRPr="004B64A9">
        <w:rPr>
          <w:rFonts w:cs="Arial"/>
          <w:szCs w:val="32"/>
        </w:rPr>
        <w:t xml:space="preserve"> hospitals and various surgeries around </w:t>
      </w:r>
      <w:smartTag w:uri="urn:schemas-microsoft-com:office:smarttags" w:element="place">
        <w:r w:rsidRPr="004B64A9">
          <w:rPr>
            <w:rFonts w:cs="Arial"/>
            <w:szCs w:val="32"/>
          </w:rPr>
          <w:t>Darlington</w:t>
        </w:r>
      </w:smartTag>
      <w:r w:rsidR="00BC75A2">
        <w:rPr>
          <w:rFonts w:cs="Arial"/>
          <w:szCs w:val="32"/>
        </w:rPr>
        <w:t xml:space="preserve">. </w:t>
      </w:r>
    </w:p>
    <w:p w:rsidR="00C5558A" w:rsidRPr="00A31CA1" w:rsidRDefault="00C5558A" w:rsidP="00C5558A">
      <w:pPr>
        <w:pStyle w:val="BodyText"/>
        <w:ind w:right="-793"/>
        <w:rPr>
          <w:sz w:val="16"/>
        </w:rPr>
      </w:pPr>
    </w:p>
    <w:p w:rsidR="00C5558A" w:rsidRDefault="00BC75A2" w:rsidP="00C5558A">
      <w:pPr>
        <w:pStyle w:val="BodyText"/>
        <w:numPr>
          <w:ilvl w:val="0"/>
          <w:numId w:val="33"/>
        </w:numPr>
        <w:ind w:left="-360" w:right="-793"/>
        <w:rPr>
          <w:rFonts w:cs="Arial"/>
          <w:bCs/>
          <w:szCs w:val="28"/>
        </w:rPr>
      </w:pPr>
      <w:r>
        <w:t xml:space="preserve">Two bespoke </w:t>
      </w:r>
      <w:r w:rsidRPr="004B64A9">
        <w:t xml:space="preserve">Skills for Carers courses, which included sessions on confidence building, identifying and managing stress, managing your health effectively, techniques for relaxation and practical techniques for coping with caring.  </w:t>
      </w:r>
    </w:p>
    <w:p w:rsidR="00C5558A" w:rsidRPr="00A31CA1" w:rsidRDefault="00C5558A" w:rsidP="00C5558A">
      <w:pPr>
        <w:pStyle w:val="BodyText"/>
        <w:ind w:right="-793"/>
        <w:rPr>
          <w:sz w:val="16"/>
        </w:rPr>
      </w:pPr>
    </w:p>
    <w:p w:rsidR="00BC75A2" w:rsidRPr="00C5558A" w:rsidRDefault="00BC75A2" w:rsidP="00C5558A">
      <w:pPr>
        <w:pStyle w:val="BodyText"/>
        <w:numPr>
          <w:ilvl w:val="0"/>
          <w:numId w:val="33"/>
        </w:numPr>
        <w:ind w:left="-360" w:right="-793"/>
        <w:rPr>
          <w:rFonts w:cs="Arial"/>
          <w:bCs/>
          <w:szCs w:val="28"/>
        </w:rPr>
      </w:pPr>
      <w:r>
        <w:t>Induction Loops, for staff within the Borough Council</w:t>
      </w:r>
    </w:p>
    <w:p w:rsidR="00BC75A2" w:rsidRPr="00355CBF" w:rsidRDefault="00BC75A2" w:rsidP="001C02A8">
      <w:pPr>
        <w:pStyle w:val="ListParagraph"/>
        <w:ind w:left="180" w:right="-127"/>
        <w:rPr>
          <w:sz w:val="16"/>
        </w:rPr>
      </w:pPr>
    </w:p>
    <w:p w:rsidR="004C1837" w:rsidRDefault="004C1837" w:rsidP="001C02A8">
      <w:pPr>
        <w:pStyle w:val="BodyText"/>
        <w:ind w:left="180" w:right="-127"/>
        <w:rPr>
          <w:rFonts w:cs="Arial"/>
          <w:b/>
          <w:color w:val="1F497D"/>
          <w:szCs w:val="28"/>
        </w:rPr>
      </w:pPr>
      <w:r w:rsidRPr="004B64A9">
        <w:rPr>
          <w:rFonts w:cs="Arial"/>
          <w:b/>
          <w:color w:val="1F497D"/>
          <w:szCs w:val="28"/>
        </w:rPr>
        <w:t xml:space="preserve">"I now have more confidences to talk to Doctors and consultants.  I have realized that I am the professional in my caring role, not them."  </w:t>
      </w:r>
    </w:p>
    <w:p w:rsidR="004C1837" w:rsidRPr="00355CBF" w:rsidRDefault="004C1837" w:rsidP="001C02A8">
      <w:pPr>
        <w:pStyle w:val="BodyText"/>
        <w:ind w:left="180" w:right="-127"/>
        <w:rPr>
          <w:rFonts w:cs="Arial"/>
          <w:b/>
          <w:color w:val="1F497D"/>
          <w:sz w:val="8"/>
          <w:szCs w:val="28"/>
        </w:rPr>
      </w:pPr>
    </w:p>
    <w:p w:rsidR="004C1837" w:rsidRPr="004B64A9" w:rsidRDefault="004C1837" w:rsidP="001C02A8">
      <w:pPr>
        <w:pStyle w:val="BodyText"/>
        <w:ind w:left="180" w:right="-127"/>
        <w:rPr>
          <w:b/>
          <w:color w:val="1F497D"/>
          <w:szCs w:val="28"/>
        </w:rPr>
      </w:pPr>
      <w:r w:rsidRPr="004B64A9">
        <w:rPr>
          <w:rFonts w:cs="Arial"/>
          <w:b/>
          <w:color w:val="1F497D"/>
          <w:szCs w:val="28"/>
        </w:rPr>
        <w:t>"I am pleased that I came on the course, this has helped my confidences and I have found new friendships by participating."</w:t>
      </w:r>
    </w:p>
    <w:p w:rsidR="00BC75A2" w:rsidRPr="00355CBF" w:rsidRDefault="00BC75A2" w:rsidP="00BC75A2">
      <w:pPr>
        <w:pStyle w:val="ListParagraph"/>
        <w:rPr>
          <w:sz w:val="22"/>
        </w:rPr>
      </w:pPr>
    </w:p>
    <w:p w:rsidR="00BC75A2" w:rsidRPr="004B64A9" w:rsidRDefault="00DC5A35" w:rsidP="004C1837">
      <w:pPr>
        <w:pStyle w:val="BodyText"/>
        <w:ind w:left="-786" w:right="-793"/>
        <w:jc w:val="center"/>
      </w:pPr>
      <w:r>
        <w:rPr>
          <w:rFonts w:cs="Arial"/>
          <w:noProof/>
        </w:rPr>
        <w:drawing>
          <wp:inline distT="0" distB="0" distL="0" distR="0">
            <wp:extent cx="4934585" cy="31216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lum contrast="18000"/>
                      <a:extLst>
                        <a:ext uri="{28A0092B-C50C-407E-A947-70E740481C1C}">
                          <a14:useLocalDpi xmlns:a14="http://schemas.microsoft.com/office/drawing/2010/main" val="0"/>
                        </a:ext>
                      </a:extLst>
                    </a:blip>
                    <a:srcRect/>
                    <a:stretch>
                      <a:fillRect/>
                    </a:stretch>
                  </pic:blipFill>
                  <pic:spPr bwMode="auto">
                    <a:xfrm>
                      <a:off x="0" y="0"/>
                      <a:ext cx="4934585" cy="3121660"/>
                    </a:xfrm>
                    <a:prstGeom prst="rect">
                      <a:avLst/>
                    </a:prstGeom>
                    <a:noFill/>
                    <a:ln>
                      <a:noFill/>
                    </a:ln>
                  </pic:spPr>
                </pic:pic>
              </a:graphicData>
            </a:graphic>
          </wp:inline>
        </w:drawing>
      </w:r>
    </w:p>
    <w:p w:rsidR="001152CE" w:rsidRPr="004B64A9" w:rsidRDefault="001152CE" w:rsidP="00733173">
      <w:pPr>
        <w:pStyle w:val="BodyText"/>
        <w:ind w:left="426" w:right="-85"/>
        <w:rPr>
          <w:rFonts w:cs="Arial"/>
          <w:b/>
          <w:color w:val="1F497D"/>
          <w:szCs w:val="28"/>
        </w:rPr>
      </w:pPr>
    </w:p>
    <w:p w:rsidR="00AF0E34" w:rsidRPr="001C02A8" w:rsidRDefault="00202788" w:rsidP="001560A9">
      <w:pPr>
        <w:spacing w:after="120"/>
        <w:ind w:left="-426" w:right="-765"/>
        <w:rPr>
          <w:sz w:val="14"/>
        </w:rPr>
      </w:pPr>
      <w:r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BC2EFD" w:rsidRPr="004B64A9" w:rsidTr="00C263BB">
        <w:trPr>
          <w:trHeight w:val="737"/>
        </w:trPr>
        <w:tc>
          <w:tcPr>
            <w:tcW w:w="11520" w:type="dxa"/>
            <w:shd w:val="clear" w:color="auto" w:fill="333399"/>
            <w:vAlign w:val="center"/>
          </w:tcPr>
          <w:p w:rsidR="00BC2EFD" w:rsidRPr="004B64A9" w:rsidRDefault="00BC2EFD" w:rsidP="00C263BB">
            <w:pPr>
              <w:jc w:val="center"/>
              <w:rPr>
                <w:b/>
                <w:szCs w:val="28"/>
              </w:rPr>
            </w:pPr>
            <w:r w:rsidRPr="004B64A9">
              <w:rPr>
                <w:b/>
                <w:color w:val="FFFFFF"/>
                <w:szCs w:val="28"/>
              </w:rPr>
              <w:lastRenderedPageBreak/>
              <w:t>Personal Budgets and Direct Payments</w:t>
            </w:r>
          </w:p>
        </w:tc>
      </w:tr>
    </w:tbl>
    <w:p w:rsidR="00BC2EFD" w:rsidRPr="004B64A9" w:rsidRDefault="00BC2EFD" w:rsidP="00DE796F">
      <w:pPr>
        <w:pStyle w:val="BodyText2"/>
        <w:spacing w:after="0" w:line="240" w:lineRule="auto"/>
        <w:ind w:left="-851" w:right="-765"/>
      </w:pPr>
      <w:r w:rsidRPr="004B64A9">
        <w:t>DAD is committed to disabled people, parents and carers having more choice and control over the assessed services they receive. DAD offers information, advice and support to people to explore and use Personal Budgets, Direct Payments and Personal Health Budgets.</w:t>
      </w:r>
      <w:r w:rsidR="00DE796F" w:rsidRPr="004B64A9">
        <w:t xml:space="preserve"> </w:t>
      </w:r>
      <w:r w:rsidRPr="004B64A9">
        <w:t xml:space="preserve">Staff can also assist with the </w:t>
      </w:r>
      <w:r w:rsidR="004F7F79" w:rsidRPr="004B64A9">
        <w:t>self-assessment</w:t>
      </w:r>
      <w:r w:rsidRPr="004B64A9">
        <w:t xml:space="preserve"> process and support planning</w:t>
      </w:r>
      <w:r w:rsidR="00AF0E34" w:rsidRPr="004B64A9">
        <w:t>.</w:t>
      </w:r>
      <w:r w:rsidR="001C02A8">
        <w:t xml:space="preserve"> </w:t>
      </w:r>
      <w:r w:rsidRPr="004B64A9">
        <w:t>Some examples of our work are:</w:t>
      </w:r>
    </w:p>
    <w:p w:rsidR="001560A9" w:rsidRPr="00306449" w:rsidRDefault="001560A9" w:rsidP="009E0A03">
      <w:pPr>
        <w:rPr>
          <w:rFonts w:cs="Arial"/>
          <w:color w:val="943634"/>
          <w:sz w:val="16"/>
          <w:szCs w:val="28"/>
          <w:lang w:eastAsia="en-GB"/>
        </w:rPr>
      </w:pPr>
    </w:p>
    <w:p w:rsidR="009E0A03" w:rsidRPr="004B64A9" w:rsidRDefault="002704E1" w:rsidP="00683FE1">
      <w:pPr>
        <w:numPr>
          <w:ilvl w:val="0"/>
          <w:numId w:val="30"/>
        </w:numPr>
        <w:ind w:left="-426" w:right="-510"/>
        <w:rPr>
          <w:rFonts w:cs="Arial"/>
          <w:szCs w:val="28"/>
          <w:lang w:eastAsia="en-GB"/>
        </w:rPr>
      </w:pPr>
      <w:r>
        <w:rPr>
          <w:rFonts w:cs="Arial"/>
          <w:szCs w:val="28"/>
          <w:lang w:eastAsia="en-GB"/>
        </w:rPr>
        <w:t xml:space="preserve">Beginning the transition </w:t>
      </w:r>
      <w:r w:rsidR="009E0A03" w:rsidRPr="004B64A9">
        <w:rPr>
          <w:rFonts w:cs="Arial"/>
          <w:szCs w:val="28"/>
          <w:lang w:eastAsia="en-GB"/>
        </w:rPr>
        <w:t xml:space="preserve">to </w:t>
      </w:r>
      <w:r>
        <w:rPr>
          <w:rFonts w:cs="Arial"/>
          <w:szCs w:val="28"/>
          <w:lang w:eastAsia="en-GB"/>
        </w:rPr>
        <w:t>a</w:t>
      </w:r>
      <w:r w:rsidR="009E0A03" w:rsidRPr="004B64A9">
        <w:rPr>
          <w:rFonts w:cs="Arial"/>
          <w:szCs w:val="28"/>
          <w:lang w:eastAsia="en-GB"/>
        </w:rPr>
        <w:t xml:space="preserve"> new contract model</w:t>
      </w:r>
      <w:r>
        <w:rPr>
          <w:rFonts w:cs="Arial"/>
          <w:szCs w:val="28"/>
          <w:lang w:eastAsia="en-GB"/>
        </w:rPr>
        <w:t xml:space="preserve"> after successfully tendering for the Direct Payments Support Service; the new model is based around</w:t>
      </w:r>
      <w:r w:rsidR="009E0A03" w:rsidRPr="004B64A9">
        <w:rPr>
          <w:rFonts w:cs="Arial"/>
          <w:szCs w:val="28"/>
          <w:lang w:eastAsia="en-GB"/>
        </w:rPr>
        <w:t xml:space="preserve"> offering a Menu of Support. Letters were sent to all service users and followed up with calls and visits to explain the changes.</w:t>
      </w:r>
    </w:p>
    <w:p w:rsidR="00707158" w:rsidRPr="00306449" w:rsidRDefault="00707158" w:rsidP="00683FE1">
      <w:pPr>
        <w:ind w:left="-426" w:right="-510"/>
        <w:rPr>
          <w:rFonts w:cs="Arial"/>
          <w:sz w:val="10"/>
          <w:szCs w:val="28"/>
          <w:lang w:eastAsia="en-GB"/>
        </w:rPr>
      </w:pPr>
    </w:p>
    <w:p w:rsidR="001A2654" w:rsidRPr="004B64A9" w:rsidRDefault="001A2654" w:rsidP="00683FE1">
      <w:pPr>
        <w:numPr>
          <w:ilvl w:val="0"/>
          <w:numId w:val="30"/>
        </w:numPr>
        <w:ind w:left="-426" w:right="-510"/>
        <w:rPr>
          <w:rFonts w:cs="Arial"/>
          <w:szCs w:val="28"/>
          <w:lang w:eastAsia="en-GB"/>
        </w:rPr>
      </w:pPr>
      <w:r w:rsidRPr="004B64A9">
        <w:rPr>
          <w:rFonts w:cs="Arial"/>
          <w:szCs w:val="28"/>
          <w:lang w:eastAsia="en-GB"/>
        </w:rPr>
        <w:t>Support</w:t>
      </w:r>
      <w:r w:rsidR="002704E1">
        <w:rPr>
          <w:rFonts w:cs="Arial"/>
          <w:szCs w:val="28"/>
          <w:lang w:eastAsia="en-GB"/>
        </w:rPr>
        <w:t>ing people</w:t>
      </w:r>
      <w:r w:rsidRPr="004B64A9">
        <w:rPr>
          <w:rFonts w:cs="Arial"/>
          <w:szCs w:val="28"/>
          <w:lang w:eastAsia="en-GB"/>
        </w:rPr>
        <w:t xml:space="preserve"> impacted by changes to </w:t>
      </w:r>
      <w:r w:rsidR="007B7E92" w:rsidRPr="004B64A9">
        <w:rPr>
          <w:rFonts w:cs="Arial"/>
          <w:szCs w:val="28"/>
          <w:lang w:eastAsia="en-GB"/>
        </w:rPr>
        <w:t xml:space="preserve">the severe disability premium proposal who could no longer afford their </w:t>
      </w:r>
      <w:r w:rsidRPr="004B64A9">
        <w:rPr>
          <w:rFonts w:cs="Arial"/>
          <w:szCs w:val="28"/>
          <w:lang w:eastAsia="en-GB"/>
        </w:rPr>
        <w:t>contribution to look at their disability related expenditure</w:t>
      </w:r>
      <w:r w:rsidR="002704E1">
        <w:rPr>
          <w:rFonts w:cs="Arial"/>
          <w:szCs w:val="28"/>
          <w:lang w:eastAsia="en-GB"/>
        </w:rPr>
        <w:t>,</w:t>
      </w:r>
      <w:r w:rsidR="007B7E92" w:rsidRPr="004B64A9">
        <w:rPr>
          <w:rFonts w:cs="Arial"/>
          <w:szCs w:val="28"/>
          <w:lang w:eastAsia="en-GB"/>
        </w:rPr>
        <w:t xml:space="preserve"> and supporting them in financial reassessments.</w:t>
      </w:r>
      <w:r w:rsidR="002704E1" w:rsidRPr="002704E1">
        <w:rPr>
          <w:rFonts w:cs="Arial"/>
          <w:color w:val="000000"/>
          <w:szCs w:val="28"/>
        </w:rPr>
        <w:t xml:space="preserve"> </w:t>
      </w:r>
      <w:r w:rsidR="002704E1" w:rsidRPr="004B64A9">
        <w:rPr>
          <w:rFonts w:cs="Arial"/>
          <w:color w:val="000000"/>
          <w:szCs w:val="28"/>
        </w:rPr>
        <w:t>As a result, several people have had their contribution reduced</w:t>
      </w:r>
    </w:p>
    <w:p w:rsidR="001A2654" w:rsidRPr="00306449" w:rsidRDefault="001A2654" w:rsidP="00683FE1">
      <w:pPr>
        <w:ind w:left="-426" w:right="-510"/>
        <w:rPr>
          <w:rFonts w:cs="Arial"/>
          <w:sz w:val="10"/>
          <w:szCs w:val="28"/>
          <w:lang w:eastAsia="en-GB"/>
        </w:rPr>
      </w:pPr>
    </w:p>
    <w:p w:rsidR="00683FE1" w:rsidRPr="004B64A9" w:rsidRDefault="007B7E92" w:rsidP="00683FE1">
      <w:pPr>
        <w:numPr>
          <w:ilvl w:val="0"/>
          <w:numId w:val="30"/>
        </w:numPr>
        <w:ind w:left="-426" w:right="-510"/>
        <w:rPr>
          <w:rFonts w:cs="Arial"/>
          <w:szCs w:val="28"/>
          <w:lang w:eastAsia="en-GB"/>
        </w:rPr>
      </w:pPr>
      <w:r w:rsidRPr="004B64A9">
        <w:rPr>
          <w:rFonts w:cs="Arial"/>
          <w:szCs w:val="28"/>
          <w:lang w:eastAsia="en-GB"/>
        </w:rPr>
        <w:t>Operating managed accounts</w:t>
      </w:r>
      <w:r w:rsidRPr="004B64A9">
        <w:rPr>
          <w:rFonts w:cs="Arial"/>
          <w:szCs w:val="28"/>
        </w:rPr>
        <w:t xml:space="preserve"> that provide an opportunity for people to have a direct payment without the additional responsibilities of managing their finances</w:t>
      </w:r>
    </w:p>
    <w:p w:rsidR="002704E1" w:rsidRPr="00306449" w:rsidRDefault="002704E1" w:rsidP="002704E1">
      <w:pPr>
        <w:ind w:left="-431" w:right="-765"/>
        <w:rPr>
          <w:rFonts w:cs="Arial"/>
          <w:color w:val="000000"/>
          <w:sz w:val="10"/>
          <w:szCs w:val="28"/>
        </w:rPr>
      </w:pPr>
    </w:p>
    <w:p w:rsidR="00707158" w:rsidRPr="004B64A9" w:rsidRDefault="002704E1" w:rsidP="002704E1">
      <w:pPr>
        <w:numPr>
          <w:ilvl w:val="0"/>
          <w:numId w:val="30"/>
        </w:numPr>
        <w:ind w:left="-426" w:right="-510"/>
        <w:rPr>
          <w:rFonts w:cs="Arial"/>
          <w:szCs w:val="28"/>
        </w:rPr>
      </w:pPr>
      <w:r w:rsidRPr="004B64A9">
        <w:rPr>
          <w:rFonts w:cs="Arial"/>
          <w:szCs w:val="28"/>
        </w:rPr>
        <w:t>Enabling disabled people and carers to explore imaginative and cost effective ways to receive assessed services</w:t>
      </w:r>
      <w:r>
        <w:rPr>
          <w:rFonts w:cs="Arial"/>
          <w:szCs w:val="28"/>
        </w:rPr>
        <w:t>. This has included s</w:t>
      </w:r>
      <w:r w:rsidR="00707158" w:rsidRPr="004B64A9">
        <w:rPr>
          <w:rFonts w:cs="Arial"/>
          <w:szCs w:val="28"/>
        </w:rPr>
        <w:t>upport</w:t>
      </w:r>
      <w:r w:rsidR="00E87457" w:rsidRPr="004B64A9">
        <w:rPr>
          <w:rFonts w:cs="Arial"/>
          <w:szCs w:val="28"/>
        </w:rPr>
        <w:t>ing people</w:t>
      </w:r>
      <w:r w:rsidR="00707158" w:rsidRPr="004B64A9">
        <w:rPr>
          <w:rFonts w:cs="Arial"/>
          <w:szCs w:val="28"/>
        </w:rPr>
        <w:t xml:space="preserve"> to use </w:t>
      </w:r>
      <w:r>
        <w:rPr>
          <w:rFonts w:cs="Arial"/>
          <w:szCs w:val="28"/>
        </w:rPr>
        <w:t>direct payments flexibly. Examples include</w:t>
      </w:r>
      <w:r w:rsidR="00707158" w:rsidRPr="004B64A9">
        <w:rPr>
          <w:rFonts w:cs="Arial"/>
          <w:szCs w:val="28"/>
        </w:rPr>
        <w:t xml:space="preserve"> purchasing adapted computer equipment, costs for a PA to support a family on a short break</w:t>
      </w:r>
      <w:r w:rsidR="00562A1D" w:rsidRPr="004B64A9">
        <w:rPr>
          <w:rFonts w:cs="Arial"/>
          <w:szCs w:val="28"/>
        </w:rPr>
        <w:t>, and</w:t>
      </w:r>
      <w:r w:rsidR="00E72F24" w:rsidRPr="004B64A9">
        <w:rPr>
          <w:rFonts w:cs="Arial"/>
          <w:szCs w:val="28"/>
        </w:rPr>
        <w:t xml:space="preserve"> transport and accommodation costs for a young person's PA to support them to attend the Special Olympics 2013 </w:t>
      </w:r>
    </w:p>
    <w:p w:rsidR="00BC2EFD" w:rsidRPr="00306449" w:rsidRDefault="00BC2EFD" w:rsidP="00683FE1">
      <w:pPr>
        <w:ind w:left="-431" w:right="-765"/>
        <w:rPr>
          <w:rFonts w:cs="Arial"/>
          <w:color w:val="000000"/>
          <w:sz w:val="10"/>
          <w:szCs w:val="32"/>
        </w:rPr>
      </w:pPr>
    </w:p>
    <w:p w:rsidR="00E87457" w:rsidRDefault="00E87457" w:rsidP="00683FE1">
      <w:pPr>
        <w:numPr>
          <w:ilvl w:val="0"/>
          <w:numId w:val="14"/>
        </w:numPr>
        <w:tabs>
          <w:tab w:val="clear" w:pos="720"/>
        </w:tabs>
        <w:ind w:left="-431" w:right="-765" w:hanging="357"/>
        <w:rPr>
          <w:rFonts w:cs="Arial"/>
          <w:szCs w:val="28"/>
        </w:rPr>
      </w:pPr>
      <w:r w:rsidRPr="004B64A9">
        <w:rPr>
          <w:rFonts w:cs="Arial"/>
          <w:szCs w:val="28"/>
        </w:rPr>
        <w:t xml:space="preserve">Developing the Stronger Voices... Strong Support project to </w:t>
      </w:r>
      <w:r w:rsidR="002704E1">
        <w:rPr>
          <w:rFonts w:cs="Arial"/>
          <w:szCs w:val="28"/>
        </w:rPr>
        <w:t>promote</w:t>
      </w:r>
      <w:r w:rsidRPr="004B64A9">
        <w:rPr>
          <w:rFonts w:cs="Arial"/>
          <w:szCs w:val="28"/>
        </w:rPr>
        <w:t xml:space="preserve"> peer suppo</w:t>
      </w:r>
      <w:r w:rsidR="002704E1">
        <w:rPr>
          <w:rFonts w:cs="Arial"/>
          <w:szCs w:val="28"/>
        </w:rPr>
        <w:t>rt, enabling people to</w:t>
      </w:r>
      <w:r w:rsidRPr="004B64A9">
        <w:rPr>
          <w:rFonts w:cs="Arial"/>
          <w:szCs w:val="28"/>
        </w:rPr>
        <w:t xml:space="preserve"> become more involved in </w:t>
      </w:r>
      <w:r w:rsidR="00F103EC">
        <w:rPr>
          <w:rFonts w:cs="Arial"/>
          <w:szCs w:val="28"/>
        </w:rPr>
        <w:t>creating their own support plan</w:t>
      </w:r>
    </w:p>
    <w:p w:rsidR="009E0A03" w:rsidRPr="00355CBF" w:rsidRDefault="009E0A03" w:rsidP="00683FE1">
      <w:pPr>
        <w:ind w:left="-426" w:right="-765"/>
        <w:jc w:val="center"/>
        <w:rPr>
          <w:rFonts w:cs="Arial"/>
          <w:sz w:val="20"/>
          <w:szCs w:val="32"/>
        </w:rPr>
      </w:pPr>
    </w:p>
    <w:p w:rsidR="00E87457" w:rsidRPr="004B64A9" w:rsidRDefault="00E87457" w:rsidP="00683FE1">
      <w:pPr>
        <w:rPr>
          <w:b/>
          <w:color w:val="1F497D"/>
          <w:szCs w:val="28"/>
          <w:lang w:eastAsia="en-GB"/>
        </w:rPr>
      </w:pPr>
      <w:r w:rsidRPr="004B64A9">
        <w:rPr>
          <w:b/>
          <w:color w:val="1F497D"/>
          <w:szCs w:val="28"/>
          <w:lang w:eastAsia="en-GB"/>
        </w:rPr>
        <w:t>‘This place is a gem, there has never been an occasion where a member of staff hasn’t helped me with a query’.</w:t>
      </w:r>
    </w:p>
    <w:p w:rsidR="00733173" w:rsidRPr="004B64A9" w:rsidRDefault="00733173" w:rsidP="00683FE1">
      <w:pPr>
        <w:rPr>
          <w:b/>
          <w:color w:val="1F497D"/>
          <w:sz w:val="10"/>
        </w:rPr>
      </w:pPr>
    </w:p>
    <w:p w:rsidR="00E87457" w:rsidRDefault="00E87457" w:rsidP="00E87457">
      <w:pPr>
        <w:rPr>
          <w:rFonts w:cs="Arial"/>
          <w:b/>
          <w:color w:val="1F497D"/>
          <w:szCs w:val="28"/>
          <w:lang w:eastAsia="en-GB"/>
        </w:rPr>
      </w:pPr>
      <w:r w:rsidRPr="004B64A9">
        <w:rPr>
          <w:rFonts w:cs="Arial"/>
          <w:b/>
          <w:color w:val="1F497D"/>
          <w:szCs w:val="28"/>
          <w:lang w:eastAsia="en-GB"/>
        </w:rPr>
        <w:t>'Without the support of a direct payment, DAD and my care manager my life would be very different.  Thank you'.</w:t>
      </w:r>
    </w:p>
    <w:p w:rsidR="001C02A8" w:rsidRPr="001C02A8" w:rsidRDefault="001C02A8" w:rsidP="00E87457">
      <w:pPr>
        <w:rPr>
          <w:rFonts w:cs="Arial"/>
          <w:b/>
          <w:color w:val="1F497D"/>
          <w:sz w:val="18"/>
          <w:szCs w:val="28"/>
          <w:lang w:eastAsia="en-GB"/>
        </w:rPr>
      </w:pPr>
    </w:p>
    <w:p w:rsidR="002A2589" w:rsidRPr="004B64A9" w:rsidRDefault="00DC5A35" w:rsidP="001C02A8">
      <w:pPr>
        <w:ind w:left="-720" w:right="-765"/>
        <w:jc w:val="center"/>
        <w:rPr>
          <w:rFonts w:cs="Arial"/>
          <w:szCs w:val="32"/>
        </w:rPr>
      </w:pPr>
      <w:r>
        <w:rPr>
          <w:rFonts w:cs="Arial"/>
          <w:noProof/>
          <w:szCs w:val="28"/>
          <w:lang w:eastAsia="en-GB"/>
        </w:rPr>
        <w:drawing>
          <wp:inline distT="0" distB="0" distL="0" distR="0">
            <wp:extent cx="4808220" cy="2348865"/>
            <wp:effectExtent l="0" t="0" r="0" b="0"/>
            <wp:docPr id="10" name="Picture 10" descr="IMG_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7843"/>
                    <pic:cNvPicPr>
                      <a:picLocks noChangeAspect="1" noChangeArrowheads="1"/>
                    </pic:cNvPicPr>
                  </pic:nvPicPr>
                  <pic:blipFill>
                    <a:blip r:embed="rId17">
                      <a:extLst>
                        <a:ext uri="{28A0092B-C50C-407E-A947-70E740481C1C}">
                          <a14:useLocalDpi xmlns:a14="http://schemas.microsoft.com/office/drawing/2010/main" val="0"/>
                        </a:ext>
                      </a:extLst>
                    </a:blip>
                    <a:srcRect t="6696"/>
                    <a:stretch>
                      <a:fillRect/>
                    </a:stretch>
                  </pic:blipFill>
                  <pic:spPr bwMode="auto">
                    <a:xfrm>
                      <a:off x="0" y="0"/>
                      <a:ext cx="4808220" cy="2348865"/>
                    </a:xfrm>
                    <a:prstGeom prst="rect">
                      <a:avLst/>
                    </a:prstGeom>
                    <a:noFill/>
                    <a:ln>
                      <a:noFill/>
                    </a:ln>
                  </pic:spPr>
                </pic:pic>
              </a:graphicData>
            </a:graphic>
          </wp:inline>
        </w:drawing>
      </w:r>
      <w:r w:rsidR="00202788" w:rsidRPr="004B64A9">
        <w:rPr>
          <w:rFonts w:cs="Arial"/>
          <w:szCs w:val="32"/>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2A2589" w:rsidRPr="004B64A9" w:rsidTr="00B23D21">
        <w:trPr>
          <w:trHeight w:val="737"/>
        </w:trPr>
        <w:tc>
          <w:tcPr>
            <w:tcW w:w="11520" w:type="dxa"/>
            <w:shd w:val="clear" w:color="auto" w:fill="333399"/>
            <w:vAlign w:val="center"/>
          </w:tcPr>
          <w:p w:rsidR="002A2589" w:rsidRPr="004B64A9" w:rsidRDefault="002A2589" w:rsidP="002A2589">
            <w:pPr>
              <w:jc w:val="center"/>
              <w:rPr>
                <w:b/>
                <w:color w:val="FFFFFF"/>
                <w:szCs w:val="28"/>
              </w:rPr>
            </w:pPr>
            <w:r w:rsidRPr="004B64A9">
              <w:rPr>
                <w:b/>
                <w:color w:val="FFFFFF"/>
                <w:szCs w:val="28"/>
              </w:rPr>
              <w:lastRenderedPageBreak/>
              <w:t>Choice, Control, Flexibility and Inclusion</w:t>
            </w:r>
          </w:p>
        </w:tc>
      </w:tr>
    </w:tbl>
    <w:p w:rsidR="00C05B0A" w:rsidRPr="004B64A9" w:rsidRDefault="00164D5C" w:rsidP="00C05B0A">
      <w:pPr>
        <w:pStyle w:val="BodyText2"/>
        <w:spacing w:after="0" w:line="240" w:lineRule="auto"/>
        <w:ind w:left="-851" w:right="-1192"/>
      </w:pPr>
      <w:r w:rsidRPr="004B64A9">
        <w:t xml:space="preserve">As a Centre for Independent Living (CIL) </w:t>
      </w:r>
      <w:r w:rsidR="00C05B0A" w:rsidRPr="004B64A9">
        <w:t>DAD provides unique practical services which enable disabled people and carers gain and maintain control over their life.</w:t>
      </w:r>
      <w:r w:rsidR="00D77F0A" w:rsidRPr="004B64A9">
        <w:t xml:space="preserve"> </w:t>
      </w:r>
      <w:r w:rsidR="00461D0A" w:rsidRPr="004B64A9">
        <w:t xml:space="preserve">People using DAD </w:t>
      </w:r>
      <w:r w:rsidR="00C05B0A" w:rsidRPr="004B64A9">
        <w:t>have access to a w</w:t>
      </w:r>
      <w:r w:rsidRPr="004B64A9">
        <w:t>ide</w:t>
      </w:r>
      <w:r w:rsidR="00C05B0A" w:rsidRPr="004B64A9">
        <w:t xml:space="preserve"> range of support, </w:t>
      </w:r>
      <w:r w:rsidRPr="004B64A9">
        <w:t xml:space="preserve">including personal assistance, person centred support services, information and advice, </w:t>
      </w:r>
      <w:r w:rsidR="00461D0A" w:rsidRPr="004B64A9">
        <w:t>co-production and training.</w:t>
      </w:r>
    </w:p>
    <w:p w:rsidR="000D352D" w:rsidRPr="004B64A9" w:rsidRDefault="000D352D" w:rsidP="00C05B0A">
      <w:pPr>
        <w:pStyle w:val="BodyText2"/>
        <w:spacing w:after="0" w:line="240" w:lineRule="auto"/>
        <w:ind w:left="-851" w:right="-766"/>
      </w:pPr>
    </w:p>
    <w:p w:rsidR="00C05B0A" w:rsidRPr="004B64A9" w:rsidRDefault="00C05B0A" w:rsidP="006F1A21">
      <w:pPr>
        <w:ind w:left="-900"/>
      </w:pPr>
      <w:r w:rsidRPr="004B64A9">
        <w:t xml:space="preserve">Some examples of our work in this area </w:t>
      </w:r>
      <w:r w:rsidR="00164D5C" w:rsidRPr="004B64A9">
        <w:t>include</w:t>
      </w:r>
      <w:r w:rsidRPr="004B64A9">
        <w:t>:</w:t>
      </w:r>
    </w:p>
    <w:p w:rsidR="00D77F0A" w:rsidRPr="004B64A9" w:rsidRDefault="00D77F0A" w:rsidP="00D77F0A"/>
    <w:p w:rsidR="00224336" w:rsidRPr="004B64A9" w:rsidRDefault="00F103EC" w:rsidP="00224336">
      <w:pPr>
        <w:numPr>
          <w:ilvl w:val="0"/>
          <w:numId w:val="14"/>
        </w:numPr>
        <w:tabs>
          <w:tab w:val="clear" w:pos="720"/>
        </w:tabs>
        <w:spacing w:after="120"/>
        <w:ind w:left="-426" w:right="-1192"/>
        <w:rPr>
          <w:rFonts w:cs="Arial"/>
          <w:szCs w:val="32"/>
        </w:rPr>
      </w:pPr>
      <w:r>
        <w:rPr>
          <w:rFonts w:cs="Arial"/>
          <w:szCs w:val="32"/>
        </w:rPr>
        <w:t>S</w:t>
      </w:r>
      <w:r w:rsidR="00C05B0A" w:rsidRPr="004B64A9">
        <w:rPr>
          <w:rFonts w:cs="Arial"/>
          <w:szCs w:val="32"/>
        </w:rPr>
        <w:t xml:space="preserve">upporting disabled people </w:t>
      </w:r>
      <w:r>
        <w:rPr>
          <w:rFonts w:cs="Arial"/>
          <w:szCs w:val="32"/>
        </w:rPr>
        <w:t xml:space="preserve">attending the Independent Living Hub </w:t>
      </w:r>
      <w:r w:rsidR="00C05B0A" w:rsidRPr="004B64A9">
        <w:rPr>
          <w:rFonts w:cs="Arial"/>
          <w:szCs w:val="32"/>
        </w:rPr>
        <w:t>to devise Personal Development Plans</w:t>
      </w:r>
      <w:r w:rsidR="00C05B0A" w:rsidRPr="004B64A9">
        <w:rPr>
          <w:rFonts w:cs="Arial"/>
          <w:b/>
          <w:szCs w:val="32"/>
        </w:rPr>
        <w:t>,</w:t>
      </w:r>
      <w:r w:rsidR="00C05B0A" w:rsidRPr="004B64A9">
        <w:rPr>
          <w:rFonts w:cs="Arial"/>
          <w:szCs w:val="32"/>
        </w:rPr>
        <w:t xml:space="preserve"> including community involvement, education, training, leisure and employment </w:t>
      </w:r>
    </w:p>
    <w:p w:rsidR="000D36FC" w:rsidRPr="004B64A9" w:rsidRDefault="000D352D" w:rsidP="00224336">
      <w:pPr>
        <w:numPr>
          <w:ilvl w:val="0"/>
          <w:numId w:val="14"/>
        </w:numPr>
        <w:tabs>
          <w:tab w:val="clear" w:pos="720"/>
        </w:tabs>
        <w:spacing w:after="120"/>
        <w:ind w:left="-426" w:right="-1192"/>
        <w:rPr>
          <w:rFonts w:cs="Arial"/>
          <w:szCs w:val="32"/>
        </w:rPr>
      </w:pPr>
      <w:r w:rsidRPr="004B64A9">
        <w:rPr>
          <w:szCs w:val="28"/>
        </w:rPr>
        <w:t>Developing an o</w:t>
      </w:r>
      <w:r w:rsidR="00164D5C" w:rsidRPr="004B64A9">
        <w:rPr>
          <w:szCs w:val="28"/>
        </w:rPr>
        <w:t xml:space="preserve">utreach service so that people can receive support to access independent living, community and leisure services. </w:t>
      </w:r>
      <w:r w:rsidRPr="004B64A9">
        <w:rPr>
          <w:szCs w:val="28"/>
        </w:rPr>
        <w:t>The Independent Living Hub</w:t>
      </w:r>
      <w:r w:rsidR="00164D5C" w:rsidRPr="004B64A9">
        <w:rPr>
          <w:szCs w:val="28"/>
        </w:rPr>
        <w:t xml:space="preserve"> has also expanded to include support </w:t>
      </w:r>
      <w:r w:rsidRPr="004B64A9">
        <w:rPr>
          <w:szCs w:val="28"/>
        </w:rPr>
        <w:t xml:space="preserve">outside of the Hub and </w:t>
      </w:r>
      <w:r w:rsidR="00164D5C" w:rsidRPr="004B64A9">
        <w:rPr>
          <w:szCs w:val="28"/>
        </w:rPr>
        <w:t xml:space="preserve">at evenings and weekends. </w:t>
      </w:r>
    </w:p>
    <w:p w:rsidR="00461D0A" w:rsidRPr="004B64A9" w:rsidRDefault="00EC02DF" w:rsidP="00224336">
      <w:pPr>
        <w:numPr>
          <w:ilvl w:val="0"/>
          <w:numId w:val="14"/>
        </w:numPr>
        <w:tabs>
          <w:tab w:val="clear" w:pos="720"/>
        </w:tabs>
        <w:spacing w:after="120"/>
        <w:ind w:left="-431" w:right="-1191" w:hanging="357"/>
        <w:rPr>
          <w:rFonts w:cs="Arial"/>
          <w:szCs w:val="32"/>
        </w:rPr>
      </w:pPr>
      <w:r w:rsidRPr="004B64A9">
        <w:rPr>
          <w:rFonts w:cs="Arial"/>
          <w:szCs w:val="32"/>
        </w:rPr>
        <w:t xml:space="preserve">Increasing the range of equipment available through </w:t>
      </w:r>
      <w:proofErr w:type="spellStart"/>
      <w:r w:rsidR="00E75FC3" w:rsidRPr="004B64A9">
        <w:rPr>
          <w:rFonts w:cs="Arial"/>
          <w:szCs w:val="32"/>
        </w:rPr>
        <w:t>Shopmobility</w:t>
      </w:r>
      <w:proofErr w:type="spellEnd"/>
      <w:r w:rsidR="00E75FC3" w:rsidRPr="004B64A9">
        <w:rPr>
          <w:rFonts w:cs="Arial"/>
          <w:szCs w:val="32"/>
        </w:rPr>
        <w:t xml:space="preserve">, including short-term and long -term loans </w:t>
      </w:r>
    </w:p>
    <w:p w:rsidR="00C5558A" w:rsidRPr="00C5558A" w:rsidRDefault="00EC02DF" w:rsidP="00C5558A">
      <w:pPr>
        <w:numPr>
          <w:ilvl w:val="0"/>
          <w:numId w:val="14"/>
        </w:numPr>
        <w:tabs>
          <w:tab w:val="clear" w:pos="720"/>
        </w:tabs>
        <w:spacing w:after="120"/>
        <w:ind w:left="-431" w:right="-1191" w:hanging="357"/>
        <w:rPr>
          <w:rFonts w:cs="Arial"/>
          <w:szCs w:val="32"/>
        </w:rPr>
      </w:pPr>
      <w:r w:rsidRPr="004B64A9">
        <w:rPr>
          <w:rFonts w:cs="Arial"/>
          <w:szCs w:val="28"/>
        </w:rPr>
        <w:t>Delivering a range of holiday acti</w:t>
      </w:r>
      <w:r w:rsidR="00126294" w:rsidRPr="004B64A9">
        <w:rPr>
          <w:rFonts w:cs="Arial"/>
          <w:szCs w:val="28"/>
        </w:rPr>
        <w:t xml:space="preserve">vities through DASH </w:t>
      </w:r>
      <w:proofErr w:type="spellStart"/>
      <w:r w:rsidR="00126294" w:rsidRPr="004B64A9">
        <w:rPr>
          <w:rFonts w:cs="Arial"/>
          <w:szCs w:val="28"/>
        </w:rPr>
        <w:t>playschemes</w:t>
      </w:r>
      <w:proofErr w:type="spellEnd"/>
      <w:r w:rsidR="00126294" w:rsidRPr="004B64A9">
        <w:rPr>
          <w:rFonts w:cs="Arial"/>
          <w:szCs w:val="28"/>
        </w:rPr>
        <w:t xml:space="preserve">. </w:t>
      </w:r>
      <w:r w:rsidRPr="004B64A9">
        <w:rPr>
          <w:rFonts w:cs="Arial"/>
          <w:szCs w:val="28"/>
        </w:rPr>
        <w:t xml:space="preserve"> This has included the development of close working relationships with a nursery and out of school provider, sharing premises and planning joint activities.</w:t>
      </w:r>
      <w:r w:rsidR="00C5558A">
        <w:rPr>
          <w:rFonts w:cs="Arial"/>
          <w:szCs w:val="28"/>
        </w:rPr>
        <w:t xml:space="preserve"> </w:t>
      </w:r>
    </w:p>
    <w:p w:rsidR="00C5558A" w:rsidRDefault="00E75FC3" w:rsidP="00C5558A">
      <w:pPr>
        <w:numPr>
          <w:ilvl w:val="0"/>
          <w:numId w:val="14"/>
        </w:numPr>
        <w:tabs>
          <w:tab w:val="clear" w:pos="720"/>
        </w:tabs>
        <w:spacing w:after="120"/>
        <w:ind w:left="-431" w:right="-1191" w:hanging="357"/>
        <w:rPr>
          <w:rFonts w:cs="Arial"/>
          <w:szCs w:val="32"/>
        </w:rPr>
      </w:pPr>
      <w:r w:rsidRPr="004B64A9">
        <w:rPr>
          <w:rFonts w:cs="Arial"/>
          <w:szCs w:val="32"/>
        </w:rPr>
        <w:t>Offering a wide menu of support to people using direct payments, including a robust recruitment service that helps people advertise for personal assistants</w:t>
      </w:r>
    </w:p>
    <w:p w:rsidR="00202788" w:rsidRPr="001518F6" w:rsidRDefault="00EC02DF" w:rsidP="00C5558A">
      <w:pPr>
        <w:numPr>
          <w:ilvl w:val="0"/>
          <w:numId w:val="14"/>
        </w:numPr>
        <w:tabs>
          <w:tab w:val="clear" w:pos="720"/>
        </w:tabs>
        <w:spacing w:after="120"/>
        <w:ind w:left="-431" w:right="-1191" w:hanging="357"/>
        <w:rPr>
          <w:rFonts w:cs="Arial"/>
          <w:szCs w:val="32"/>
        </w:rPr>
      </w:pPr>
      <w:r w:rsidRPr="004B64A9">
        <w:t>Working together to add value to the service we provide. Examples include</w:t>
      </w:r>
      <w:r w:rsidR="00E75FC3" w:rsidRPr="004B64A9">
        <w:t xml:space="preserve"> p</w:t>
      </w:r>
      <w:r w:rsidR="00202788" w:rsidRPr="004B64A9">
        <w:t xml:space="preserve">roviding an </w:t>
      </w:r>
      <w:r w:rsidR="00E75FC3" w:rsidRPr="004B64A9">
        <w:t>i</w:t>
      </w:r>
      <w:r w:rsidR="00202788" w:rsidRPr="004B64A9">
        <w:t xml:space="preserve">nformation service alongside </w:t>
      </w:r>
      <w:proofErr w:type="spellStart"/>
      <w:r w:rsidR="00202788" w:rsidRPr="004B64A9">
        <w:t>Shopmobility</w:t>
      </w:r>
      <w:proofErr w:type="spellEnd"/>
      <w:r w:rsidR="00202788" w:rsidRPr="004B64A9">
        <w:t xml:space="preserve"> to enable first time customers to explore other sources of support.</w:t>
      </w:r>
    </w:p>
    <w:p w:rsidR="001518F6" w:rsidRPr="004B64A9" w:rsidRDefault="001518F6" w:rsidP="001518F6">
      <w:pPr>
        <w:spacing w:after="120"/>
        <w:ind w:left="-788" w:right="-1191"/>
        <w:rPr>
          <w:rFonts w:cs="Arial"/>
          <w:szCs w:val="32"/>
        </w:rPr>
      </w:pPr>
    </w:p>
    <w:p w:rsidR="007527B6" w:rsidRPr="00C60548" w:rsidRDefault="00DC5A35" w:rsidP="001518F6">
      <w:pPr>
        <w:spacing w:after="120"/>
        <w:ind w:left="-1080" w:right="-1192"/>
        <w:jc w:val="center"/>
        <w:rPr>
          <w:rFonts w:cs="Arial"/>
          <w:sz w:val="22"/>
          <w:szCs w:val="32"/>
        </w:rPr>
      </w:pPr>
      <w:r>
        <w:rPr>
          <w:noProof/>
          <w:lang w:eastAsia="en-GB"/>
        </w:rPr>
        <w:drawing>
          <wp:inline distT="0" distB="0" distL="0" distR="0">
            <wp:extent cx="5250180" cy="2853690"/>
            <wp:effectExtent l="0" t="0" r="7620" b="3810"/>
            <wp:docPr id="11" name="Picture 11" descr="IMG_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66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0180" cy="2853690"/>
                    </a:xfrm>
                    <a:prstGeom prst="rect">
                      <a:avLst/>
                    </a:prstGeom>
                    <a:noFill/>
                    <a:ln>
                      <a:noFill/>
                    </a:ln>
                  </pic:spPr>
                </pic:pic>
              </a:graphicData>
            </a:graphic>
          </wp:inline>
        </w:drawing>
      </w:r>
      <w:r w:rsidR="00202788"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7527B6" w:rsidRPr="004B64A9" w:rsidTr="00B23D21">
        <w:trPr>
          <w:trHeight w:val="737"/>
        </w:trPr>
        <w:tc>
          <w:tcPr>
            <w:tcW w:w="11520" w:type="dxa"/>
            <w:shd w:val="clear" w:color="auto" w:fill="333399"/>
            <w:vAlign w:val="center"/>
          </w:tcPr>
          <w:p w:rsidR="007527B6" w:rsidRPr="004B64A9" w:rsidRDefault="007527B6" w:rsidP="00B23D21">
            <w:pPr>
              <w:jc w:val="center"/>
              <w:rPr>
                <w:b/>
                <w:color w:val="FFFFFF"/>
                <w:szCs w:val="28"/>
              </w:rPr>
            </w:pPr>
            <w:r w:rsidRPr="004B64A9">
              <w:rPr>
                <w:b/>
                <w:color w:val="FFFFFF"/>
                <w:szCs w:val="28"/>
              </w:rPr>
              <w:lastRenderedPageBreak/>
              <w:t>Information and Advice</w:t>
            </w:r>
          </w:p>
        </w:tc>
      </w:tr>
    </w:tbl>
    <w:p w:rsidR="007527B6" w:rsidRPr="004B64A9" w:rsidRDefault="007527B6" w:rsidP="00C82C2D">
      <w:pPr>
        <w:ind w:left="-360" w:right="-908"/>
        <w:rPr>
          <w:rFonts w:cs="Arial"/>
          <w:szCs w:val="32"/>
        </w:rPr>
      </w:pPr>
      <w:r w:rsidRPr="004B64A9">
        <w:rPr>
          <w:rFonts w:cs="Arial"/>
          <w:szCs w:val="32"/>
        </w:rPr>
        <w:t>DAD provides comprehensive, up to date information and advice on a wide range of topics. The organisation also supports disabled people and carers to make informed choices and increase independence through access to disability rights based information.</w:t>
      </w:r>
    </w:p>
    <w:p w:rsidR="007527B6" w:rsidRPr="00C60548" w:rsidRDefault="007527B6" w:rsidP="00C82C2D">
      <w:pPr>
        <w:ind w:left="-360" w:right="-908"/>
        <w:rPr>
          <w:sz w:val="16"/>
        </w:rPr>
      </w:pPr>
    </w:p>
    <w:p w:rsidR="007527B6" w:rsidRPr="004B64A9" w:rsidRDefault="007527B6" w:rsidP="006F1A21">
      <w:pPr>
        <w:ind w:left="-360"/>
      </w:pPr>
      <w:r w:rsidRPr="004B64A9">
        <w:t>Some examples of our work in this area are:</w:t>
      </w:r>
    </w:p>
    <w:p w:rsidR="008F2B8C" w:rsidRPr="00C60548" w:rsidRDefault="008F2B8C" w:rsidP="008F2B8C">
      <w:pPr>
        <w:rPr>
          <w:sz w:val="16"/>
        </w:rPr>
      </w:pPr>
    </w:p>
    <w:p w:rsidR="00CB562B" w:rsidRPr="004B64A9" w:rsidRDefault="00F103EC" w:rsidP="008E2E04">
      <w:pPr>
        <w:numPr>
          <w:ilvl w:val="0"/>
          <w:numId w:val="32"/>
        </w:numPr>
        <w:ind w:left="-426" w:hanging="283"/>
        <w:rPr>
          <w:rFonts w:cs="Arial"/>
        </w:rPr>
      </w:pPr>
      <w:r>
        <w:rPr>
          <w:rFonts w:cs="Arial"/>
        </w:rPr>
        <w:t xml:space="preserve">Developing </w:t>
      </w:r>
      <w:r w:rsidR="009E3620">
        <w:rPr>
          <w:rFonts w:cs="Arial"/>
        </w:rPr>
        <w:t>a</w:t>
      </w:r>
      <w:r>
        <w:rPr>
          <w:rFonts w:cs="Arial"/>
        </w:rPr>
        <w:t xml:space="preserve"> </w:t>
      </w:r>
      <w:r w:rsidR="00CB562B" w:rsidRPr="004B64A9">
        <w:rPr>
          <w:rFonts w:cs="Arial"/>
        </w:rPr>
        <w:t>DAD Guide</w:t>
      </w:r>
      <w:r>
        <w:rPr>
          <w:rFonts w:cs="Arial"/>
        </w:rPr>
        <w:t xml:space="preserve"> </w:t>
      </w:r>
      <w:r w:rsidR="00BF7F61" w:rsidRPr="004B64A9">
        <w:rPr>
          <w:rFonts w:cs="Arial"/>
        </w:rPr>
        <w:t xml:space="preserve">containing information on all of the services </w:t>
      </w:r>
      <w:r w:rsidR="009E3620">
        <w:rPr>
          <w:rFonts w:cs="Arial"/>
        </w:rPr>
        <w:t>offered by DAD</w:t>
      </w:r>
      <w:r w:rsidR="00BF7F61" w:rsidRPr="004B64A9">
        <w:rPr>
          <w:rFonts w:cs="Arial"/>
        </w:rPr>
        <w:t xml:space="preserve">, </w:t>
      </w:r>
      <w:r w:rsidR="009E3620">
        <w:rPr>
          <w:rFonts w:cs="Arial"/>
        </w:rPr>
        <w:t>and</w:t>
      </w:r>
      <w:r w:rsidR="00BF7F61" w:rsidRPr="004B64A9">
        <w:rPr>
          <w:rFonts w:cs="Arial"/>
        </w:rPr>
        <w:t xml:space="preserve"> </w:t>
      </w:r>
      <w:r>
        <w:rPr>
          <w:rFonts w:cs="Arial"/>
        </w:rPr>
        <w:t xml:space="preserve">creating </w:t>
      </w:r>
      <w:r w:rsidR="00BF7F61" w:rsidRPr="004B64A9">
        <w:rPr>
          <w:rFonts w:cs="Arial"/>
        </w:rPr>
        <w:t xml:space="preserve">a </w:t>
      </w:r>
      <w:r w:rsidR="00F70644" w:rsidRPr="004B64A9">
        <w:rPr>
          <w:rFonts w:cs="Arial"/>
        </w:rPr>
        <w:t xml:space="preserve">new format </w:t>
      </w:r>
      <w:r w:rsidR="009E3620">
        <w:rPr>
          <w:rFonts w:cs="Arial"/>
        </w:rPr>
        <w:t xml:space="preserve">for </w:t>
      </w:r>
      <w:r w:rsidR="00BF7F61" w:rsidRPr="004B64A9">
        <w:rPr>
          <w:rFonts w:cs="Arial"/>
        </w:rPr>
        <w:t>DAD</w:t>
      </w:r>
      <w:r w:rsidR="009E3620">
        <w:rPr>
          <w:rFonts w:cs="Arial"/>
        </w:rPr>
        <w:t>’s</w:t>
      </w:r>
      <w:r w:rsidR="00BF7F61" w:rsidRPr="004B64A9">
        <w:rPr>
          <w:rFonts w:cs="Arial"/>
        </w:rPr>
        <w:t xml:space="preserve"> newsletter</w:t>
      </w:r>
      <w:r w:rsidR="00F70644" w:rsidRPr="004B64A9">
        <w:rPr>
          <w:rFonts w:cs="Arial"/>
        </w:rPr>
        <w:t xml:space="preserve"> combining information from all projects.</w:t>
      </w:r>
    </w:p>
    <w:p w:rsidR="00CB562B" w:rsidRPr="00C60548" w:rsidRDefault="00CB562B" w:rsidP="008E2E04">
      <w:pPr>
        <w:ind w:left="-426" w:hanging="283"/>
        <w:rPr>
          <w:color w:val="943634"/>
          <w:sz w:val="10"/>
        </w:rPr>
      </w:pPr>
    </w:p>
    <w:p w:rsidR="00F103EC" w:rsidRDefault="00F103EC" w:rsidP="00F103EC">
      <w:pPr>
        <w:numPr>
          <w:ilvl w:val="0"/>
          <w:numId w:val="32"/>
        </w:numPr>
        <w:ind w:left="-426" w:hanging="283"/>
        <w:rPr>
          <w:rFonts w:cs="Arial"/>
          <w:noProof/>
          <w:szCs w:val="28"/>
          <w:lang w:eastAsia="en-GB"/>
        </w:rPr>
      </w:pPr>
      <w:r w:rsidRPr="004B64A9">
        <w:rPr>
          <w:rFonts w:cs="Arial"/>
          <w:noProof/>
          <w:szCs w:val="28"/>
          <w:lang w:eastAsia="en-GB"/>
        </w:rPr>
        <w:t>Developing</w:t>
      </w:r>
      <w:r w:rsidR="009E3620">
        <w:rPr>
          <w:rFonts w:cs="Arial"/>
          <w:noProof/>
          <w:szCs w:val="28"/>
          <w:lang w:eastAsia="en-GB"/>
        </w:rPr>
        <w:t xml:space="preserve"> and</w:t>
      </w:r>
      <w:r w:rsidRPr="004B64A9">
        <w:rPr>
          <w:rFonts w:cs="Arial"/>
          <w:noProof/>
          <w:szCs w:val="28"/>
          <w:lang w:eastAsia="en-GB"/>
        </w:rPr>
        <w:t xml:space="preserve"> circulating a practitioners resource </w:t>
      </w:r>
      <w:r w:rsidRPr="004B64A9">
        <w:rPr>
          <w:rFonts w:cs="Arial"/>
          <w:szCs w:val="28"/>
        </w:rPr>
        <w:t xml:space="preserve">for advisors </w:t>
      </w:r>
      <w:r w:rsidRPr="004B64A9">
        <w:rPr>
          <w:rFonts w:cs="Arial"/>
          <w:noProof/>
          <w:szCs w:val="28"/>
          <w:lang w:eastAsia="en-GB"/>
        </w:rPr>
        <w:t xml:space="preserve">on challenging social care and financial assessments.  A ‘Sharing the </w:t>
      </w:r>
      <w:r w:rsidR="00BE5B11">
        <w:rPr>
          <w:rFonts w:cs="Arial"/>
          <w:noProof/>
          <w:szCs w:val="28"/>
          <w:lang w:eastAsia="en-GB"/>
        </w:rPr>
        <w:t>L</w:t>
      </w:r>
      <w:r w:rsidRPr="004B64A9">
        <w:rPr>
          <w:rFonts w:cs="Arial"/>
          <w:noProof/>
          <w:szCs w:val="28"/>
          <w:lang w:eastAsia="en-GB"/>
        </w:rPr>
        <w:t xml:space="preserve">earning’ event was held for advisors, </w:t>
      </w:r>
      <w:r w:rsidR="009E3620">
        <w:rPr>
          <w:rFonts w:cs="Arial"/>
          <w:noProof/>
          <w:szCs w:val="28"/>
          <w:lang w:eastAsia="en-GB"/>
        </w:rPr>
        <w:t>gving them skills to pass on to</w:t>
      </w:r>
      <w:r w:rsidRPr="004B64A9">
        <w:rPr>
          <w:rFonts w:cs="Arial"/>
          <w:noProof/>
          <w:szCs w:val="28"/>
          <w:lang w:eastAsia="en-GB"/>
        </w:rPr>
        <w:t xml:space="preserve"> staff teams. The resource has a section </w:t>
      </w:r>
      <w:r w:rsidR="009E3620">
        <w:rPr>
          <w:rFonts w:cs="Arial"/>
          <w:noProof/>
          <w:szCs w:val="28"/>
          <w:lang w:eastAsia="en-GB"/>
        </w:rPr>
        <w:t>for</w:t>
      </w:r>
      <w:r w:rsidRPr="004B64A9">
        <w:rPr>
          <w:rFonts w:cs="Arial"/>
          <w:noProof/>
          <w:szCs w:val="28"/>
          <w:lang w:eastAsia="en-GB"/>
        </w:rPr>
        <w:t xml:space="preserve"> service users to empower</w:t>
      </w:r>
      <w:r>
        <w:rPr>
          <w:rFonts w:cs="Arial"/>
          <w:noProof/>
          <w:szCs w:val="28"/>
          <w:lang w:eastAsia="en-GB"/>
        </w:rPr>
        <w:t xml:space="preserve"> them to take action themselves</w:t>
      </w:r>
    </w:p>
    <w:p w:rsidR="00F103EC" w:rsidRPr="00C60548" w:rsidRDefault="00F103EC" w:rsidP="00F103EC">
      <w:pPr>
        <w:pStyle w:val="ListParagraph"/>
        <w:rPr>
          <w:rFonts w:cs="Arial"/>
          <w:noProof/>
          <w:sz w:val="10"/>
          <w:szCs w:val="28"/>
          <w:lang w:eastAsia="en-GB"/>
        </w:rPr>
      </w:pPr>
    </w:p>
    <w:p w:rsidR="004C141E" w:rsidRDefault="004C141E" w:rsidP="004C141E">
      <w:pPr>
        <w:numPr>
          <w:ilvl w:val="0"/>
          <w:numId w:val="32"/>
        </w:numPr>
        <w:ind w:left="-426" w:hanging="283"/>
      </w:pPr>
      <w:r w:rsidRPr="004B64A9">
        <w:t xml:space="preserve">Enabling disabled people to get free high quality specialist legal advice about the judicial review process, </w:t>
      </w:r>
      <w:r>
        <w:t xml:space="preserve">increasing their understanding </w:t>
      </w:r>
      <w:r w:rsidRPr="004B64A9">
        <w:t>about their rights</w:t>
      </w:r>
      <w:r w:rsidR="009E3620">
        <w:t xml:space="preserve"> and how to challenge decisions</w:t>
      </w:r>
      <w:r w:rsidRPr="004B64A9">
        <w:t xml:space="preserve"> </w:t>
      </w:r>
    </w:p>
    <w:p w:rsidR="004C141E" w:rsidRPr="00C60548" w:rsidRDefault="004C141E" w:rsidP="009E3620">
      <w:pPr>
        <w:ind w:left="-709"/>
        <w:rPr>
          <w:sz w:val="10"/>
        </w:rPr>
      </w:pPr>
    </w:p>
    <w:p w:rsidR="003D1FD8" w:rsidRPr="004C141E" w:rsidRDefault="00D36E6B" w:rsidP="008E2E04">
      <w:pPr>
        <w:numPr>
          <w:ilvl w:val="0"/>
          <w:numId w:val="32"/>
        </w:numPr>
        <w:ind w:left="-426" w:hanging="283"/>
        <w:rPr>
          <w:rFonts w:cs="Arial"/>
          <w:color w:val="943634"/>
        </w:rPr>
      </w:pPr>
      <w:r w:rsidRPr="004C141E">
        <w:rPr>
          <w:rFonts w:cs="Arial"/>
        </w:rPr>
        <w:t>Pro</w:t>
      </w:r>
      <w:r w:rsidR="004C141E" w:rsidRPr="004C141E">
        <w:rPr>
          <w:rFonts w:cs="Arial"/>
        </w:rPr>
        <w:t>viding information and advice to</w:t>
      </w:r>
      <w:r w:rsidR="003D1FD8" w:rsidRPr="004C141E">
        <w:rPr>
          <w:rFonts w:cs="Arial"/>
        </w:rPr>
        <w:t xml:space="preserve"> people </w:t>
      </w:r>
      <w:r w:rsidR="004C141E" w:rsidRPr="004C141E">
        <w:rPr>
          <w:rFonts w:cs="Arial"/>
        </w:rPr>
        <w:t xml:space="preserve">on a wide range of topics ranging from independent living, housing, adaptations and equipment, education and welfare rights.  </w:t>
      </w:r>
      <w:r w:rsidR="009E3620">
        <w:rPr>
          <w:rFonts w:cs="Arial"/>
          <w:szCs w:val="28"/>
        </w:rPr>
        <w:t>Researching social and sporting options for a</w:t>
      </w:r>
      <w:r w:rsidR="009E3620" w:rsidRPr="004B64A9">
        <w:rPr>
          <w:rFonts w:cs="Arial"/>
          <w:szCs w:val="28"/>
        </w:rPr>
        <w:t xml:space="preserve"> wheelchair user</w:t>
      </w:r>
      <w:r w:rsidR="007E1684">
        <w:rPr>
          <w:rFonts w:cs="Arial"/>
          <w:szCs w:val="28"/>
        </w:rPr>
        <w:t xml:space="preserve"> led to him joining a</w:t>
      </w:r>
      <w:r w:rsidR="009E3620">
        <w:rPr>
          <w:rFonts w:cs="Arial"/>
          <w:szCs w:val="28"/>
        </w:rPr>
        <w:t xml:space="preserve"> local sports club  </w:t>
      </w:r>
      <w:r w:rsidR="007E1684">
        <w:rPr>
          <w:rFonts w:cs="Arial"/>
          <w:szCs w:val="28"/>
        </w:rPr>
        <w:t>and</w:t>
      </w:r>
      <w:r w:rsidR="009E3620">
        <w:rPr>
          <w:rFonts w:cs="Arial"/>
          <w:szCs w:val="28"/>
        </w:rPr>
        <w:t xml:space="preserve"> also </w:t>
      </w:r>
      <w:r w:rsidR="003D6253">
        <w:rPr>
          <w:rFonts w:cs="Arial"/>
          <w:szCs w:val="28"/>
        </w:rPr>
        <w:t>resulted in</w:t>
      </w:r>
      <w:r w:rsidR="009E3620">
        <w:rPr>
          <w:rFonts w:cs="Arial"/>
          <w:szCs w:val="28"/>
        </w:rPr>
        <w:t xml:space="preserve"> a request for support with a funding application </w:t>
      </w:r>
      <w:r w:rsidR="009E3620" w:rsidRPr="004B64A9">
        <w:rPr>
          <w:rFonts w:cs="Arial"/>
          <w:szCs w:val="28"/>
        </w:rPr>
        <w:t>to enable young disabled people to participate in inclusive sport and develop Wheelchair basketball as a school game</w:t>
      </w:r>
    </w:p>
    <w:p w:rsidR="004C141E" w:rsidRPr="00C60548" w:rsidRDefault="004C141E" w:rsidP="004C141E">
      <w:pPr>
        <w:ind w:left="-709"/>
        <w:rPr>
          <w:rFonts w:cs="Arial"/>
          <w:color w:val="943634"/>
          <w:sz w:val="10"/>
        </w:rPr>
      </w:pPr>
    </w:p>
    <w:p w:rsidR="008E2E04" w:rsidRPr="004B64A9" w:rsidRDefault="008E2E04" w:rsidP="008E2E04">
      <w:pPr>
        <w:numPr>
          <w:ilvl w:val="0"/>
          <w:numId w:val="32"/>
        </w:numPr>
        <w:ind w:left="-426" w:hanging="283"/>
      </w:pPr>
      <w:r w:rsidRPr="004B64A9">
        <w:t>Working with other local services to deliver information and advice at community events throughout the Borough.</w:t>
      </w:r>
    </w:p>
    <w:p w:rsidR="008E2E04" w:rsidRPr="00C60548" w:rsidRDefault="008E2E04" w:rsidP="008E2E04">
      <w:pPr>
        <w:ind w:left="-426" w:hanging="283"/>
        <w:rPr>
          <w:sz w:val="10"/>
        </w:rPr>
      </w:pPr>
    </w:p>
    <w:p w:rsidR="008E2E04" w:rsidRPr="004B64A9" w:rsidRDefault="008E2E04" w:rsidP="008E2E04">
      <w:pPr>
        <w:numPr>
          <w:ilvl w:val="0"/>
          <w:numId w:val="32"/>
        </w:numPr>
        <w:ind w:left="-426" w:hanging="283"/>
        <w:rPr>
          <w:bCs/>
          <w:szCs w:val="28"/>
        </w:rPr>
      </w:pPr>
      <w:r w:rsidRPr="004B64A9">
        <w:rPr>
          <w:bCs/>
          <w:szCs w:val="28"/>
        </w:rPr>
        <w:t xml:space="preserve">Broadening </w:t>
      </w:r>
      <w:r w:rsidR="007E1684">
        <w:rPr>
          <w:bCs/>
          <w:szCs w:val="28"/>
        </w:rPr>
        <w:t>support</w:t>
      </w:r>
      <w:r w:rsidRPr="004B64A9">
        <w:rPr>
          <w:bCs/>
          <w:szCs w:val="28"/>
        </w:rPr>
        <w:t xml:space="preserve"> for carers by providing Information Boards in all GP surgeries and in several locations </w:t>
      </w:r>
      <w:r w:rsidR="009E3620">
        <w:rPr>
          <w:bCs/>
          <w:szCs w:val="28"/>
        </w:rPr>
        <w:t>at Darlington Memorial hospital</w:t>
      </w:r>
    </w:p>
    <w:p w:rsidR="008E2E04" w:rsidRPr="00C60548" w:rsidRDefault="008E2E04" w:rsidP="008E2E04">
      <w:pPr>
        <w:ind w:left="-426" w:hanging="283"/>
        <w:rPr>
          <w:bCs/>
          <w:sz w:val="10"/>
          <w:szCs w:val="28"/>
        </w:rPr>
      </w:pPr>
    </w:p>
    <w:p w:rsidR="008E2E04" w:rsidRDefault="007E1684" w:rsidP="008E2E04">
      <w:pPr>
        <w:numPr>
          <w:ilvl w:val="0"/>
          <w:numId w:val="32"/>
        </w:numPr>
        <w:ind w:left="-426" w:hanging="283"/>
      </w:pPr>
      <w:r>
        <w:t xml:space="preserve">Providing </w:t>
      </w:r>
      <w:r w:rsidR="008E2E04" w:rsidRPr="004B64A9">
        <w:t>information in</w:t>
      </w:r>
      <w:r>
        <w:t xml:space="preserve"> a range of formats, including </w:t>
      </w:r>
      <w:r w:rsidR="008E2E04" w:rsidRPr="004B64A9">
        <w:t>large print and audio versions of the Blue Badge gui</w:t>
      </w:r>
      <w:r>
        <w:t>de, fact sheets and newsletters</w:t>
      </w:r>
      <w:r w:rsidR="008E2E04" w:rsidRPr="004B64A9">
        <w:t xml:space="preserve"> </w:t>
      </w:r>
    </w:p>
    <w:p w:rsidR="009E3620" w:rsidRPr="00C60548" w:rsidRDefault="009E3620" w:rsidP="009E3620">
      <w:pPr>
        <w:pStyle w:val="ListParagraph"/>
        <w:rPr>
          <w:sz w:val="10"/>
        </w:rPr>
      </w:pPr>
    </w:p>
    <w:p w:rsidR="00C60548" w:rsidRDefault="009E3620" w:rsidP="00C60548">
      <w:pPr>
        <w:numPr>
          <w:ilvl w:val="0"/>
          <w:numId w:val="32"/>
        </w:numPr>
        <w:ind w:left="-426" w:hanging="283"/>
      </w:pPr>
      <w:r>
        <w:t xml:space="preserve">Promoting the Information </w:t>
      </w:r>
      <w:r w:rsidR="00BE5B11">
        <w:t>S</w:t>
      </w:r>
      <w:r>
        <w:t xml:space="preserve">ervice through a local free magazine, which led to invitations to give </w:t>
      </w:r>
      <w:r w:rsidR="00BE5B11">
        <w:t xml:space="preserve">(what?) </w:t>
      </w:r>
      <w:r>
        <w:t>across the Borough and has resulted in a significant increase in enquiries from disabled people and carers</w:t>
      </w:r>
    </w:p>
    <w:p w:rsidR="00C60548" w:rsidRPr="00C60548" w:rsidRDefault="00C60548" w:rsidP="00C60548">
      <w:pPr>
        <w:rPr>
          <w:sz w:val="10"/>
        </w:rPr>
      </w:pPr>
    </w:p>
    <w:p w:rsidR="00C60548" w:rsidRDefault="00C60548" w:rsidP="00C60548">
      <w:pPr>
        <w:numPr>
          <w:ilvl w:val="0"/>
          <w:numId w:val="32"/>
        </w:numPr>
        <w:ind w:left="-426" w:hanging="283"/>
      </w:pPr>
      <w:r>
        <w:t>Securing grants for individuals totalling £2,297, for essential items including cookers, beds, carpets etc.</w:t>
      </w:r>
    </w:p>
    <w:p w:rsidR="00C60548" w:rsidRPr="00C60548" w:rsidRDefault="00C60548" w:rsidP="00C60548">
      <w:pPr>
        <w:rPr>
          <w:sz w:val="10"/>
        </w:rPr>
      </w:pPr>
    </w:p>
    <w:p w:rsidR="00C60548" w:rsidRDefault="00C60548" w:rsidP="00C60548">
      <w:pPr>
        <w:numPr>
          <w:ilvl w:val="0"/>
          <w:numId w:val="32"/>
        </w:numPr>
        <w:ind w:left="-426" w:hanging="283"/>
      </w:pPr>
      <w:r>
        <w:t>Successfully challenging a number of decisions relating to what can be considered as disability related expenditure when financially assessing disabled people</w:t>
      </w:r>
    </w:p>
    <w:p w:rsidR="00867D5C" w:rsidRDefault="00867D5C" w:rsidP="00867D5C">
      <w:pPr>
        <w:rPr>
          <w:color w:val="943634"/>
        </w:rPr>
      </w:pPr>
    </w:p>
    <w:p w:rsidR="00C60548" w:rsidRDefault="00C60548" w:rsidP="00867D5C">
      <w:pPr>
        <w:rPr>
          <w:color w:val="943634"/>
        </w:rPr>
      </w:pPr>
    </w:p>
    <w:p w:rsidR="00C60548" w:rsidRPr="00C60548" w:rsidRDefault="00C60548" w:rsidP="00867D5C">
      <w:pPr>
        <w:rPr>
          <w:color w:val="943634"/>
          <w:sz w:val="18"/>
        </w:rPr>
      </w:pPr>
    </w:p>
    <w:p w:rsidR="00BD109D" w:rsidRPr="004B64A9" w:rsidRDefault="00BD109D" w:rsidP="002C0F40">
      <w:pPr>
        <w:spacing w:after="120"/>
        <w:ind w:left="-426" w:right="-766"/>
        <w:jc w:val="center"/>
        <w:rPr>
          <w:rFonts w:cs="Arial"/>
          <w:szCs w:val="32"/>
        </w:rPr>
      </w:pP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BD109D" w:rsidRPr="004B64A9" w:rsidTr="00B23D21">
        <w:trPr>
          <w:trHeight w:val="737"/>
        </w:trPr>
        <w:tc>
          <w:tcPr>
            <w:tcW w:w="11520" w:type="dxa"/>
            <w:shd w:val="clear" w:color="auto" w:fill="333399"/>
            <w:vAlign w:val="center"/>
          </w:tcPr>
          <w:p w:rsidR="00BD109D" w:rsidRPr="004B64A9" w:rsidRDefault="00BD109D" w:rsidP="00B23D21">
            <w:pPr>
              <w:jc w:val="center"/>
              <w:rPr>
                <w:b/>
                <w:color w:val="FFFFFF"/>
                <w:szCs w:val="28"/>
              </w:rPr>
            </w:pPr>
            <w:r w:rsidRPr="004B64A9">
              <w:rPr>
                <w:b/>
                <w:color w:val="FFFFFF"/>
                <w:szCs w:val="28"/>
              </w:rPr>
              <w:lastRenderedPageBreak/>
              <w:t>Financial Information</w:t>
            </w:r>
          </w:p>
        </w:tc>
      </w:tr>
    </w:tbl>
    <w:p w:rsidR="00D85008" w:rsidRDefault="00D85008" w:rsidP="00D85008">
      <w:pPr>
        <w:rPr>
          <w:rFonts w:cs="Arial"/>
          <w:szCs w:val="28"/>
        </w:rPr>
      </w:pPr>
    </w:p>
    <w:p w:rsidR="00D85008" w:rsidRDefault="00D85008" w:rsidP="00263BEB">
      <w:pPr>
        <w:ind w:left="-540" w:right="-487"/>
        <w:rPr>
          <w:rFonts w:cs="Arial"/>
          <w:szCs w:val="28"/>
        </w:rPr>
      </w:pPr>
      <w:r>
        <w:rPr>
          <w:rFonts w:cs="Arial"/>
          <w:szCs w:val="28"/>
        </w:rPr>
        <w:t>The following figures are taken from the Report of the Trustees and Financial Statements for the year ended 31</w:t>
      </w:r>
      <w:r>
        <w:rPr>
          <w:rFonts w:cs="Arial"/>
          <w:szCs w:val="28"/>
          <w:vertAlign w:val="superscript"/>
        </w:rPr>
        <w:t>st</w:t>
      </w:r>
      <w:r>
        <w:rPr>
          <w:rFonts w:cs="Arial"/>
          <w:szCs w:val="28"/>
        </w:rPr>
        <w:t xml:space="preserve"> March 2013 for Darlington Association on Disability.</w:t>
      </w:r>
    </w:p>
    <w:p w:rsidR="00D85008" w:rsidRDefault="00D85008" w:rsidP="00263BEB">
      <w:pPr>
        <w:ind w:left="-540" w:right="-487"/>
        <w:rPr>
          <w:rFonts w:cs="Arial"/>
          <w:szCs w:val="28"/>
        </w:rPr>
      </w:pPr>
    </w:p>
    <w:p w:rsidR="00D85008" w:rsidRDefault="00D85008" w:rsidP="00263BEB">
      <w:pPr>
        <w:ind w:left="-540" w:right="-487"/>
        <w:rPr>
          <w:rFonts w:cs="Arial"/>
          <w:szCs w:val="28"/>
        </w:rPr>
      </w:pPr>
      <w:r>
        <w:rPr>
          <w:rFonts w:cs="Arial"/>
          <w:szCs w:val="28"/>
        </w:rPr>
        <w:t>The following graph shows the breakdown of Total Income of £993,336 split into:</w:t>
      </w:r>
    </w:p>
    <w:p w:rsidR="00D85008" w:rsidRDefault="00D85008" w:rsidP="00263BEB">
      <w:pPr>
        <w:ind w:left="-540" w:right="-487"/>
        <w:rPr>
          <w:rFonts w:cs="Arial"/>
          <w:szCs w:val="28"/>
        </w:rPr>
      </w:pPr>
    </w:p>
    <w:p w:rsidR="00F868C2" w:rsidRDefault="00D85008" w:rsidP="00263BEB">
      <w:pPr>
        <w:ind w:left="-540" w:right="-487"/>
        <w:rPr>
          <w:rFonts w:cs="Arial"/>
          <w:szCs w:val="28"/>
        </w:rPr>
      </w:pPr>
      <w:r>
        <w:rPr>
          <w:rFonts w:cs="Arial"/>
          <w:szCs w:val="28"/>
        </w:rPr>
        <w:t>Project inco</w:t>
      </w:r>
      <w:r w:rsidR="00F868C2">
        <w:rPr>
          <w:rFonts w:cs="Arial"/>
          <w:szCs w:val="28"/>
        </w:rPr>
        <w:t>me of £861,752;</w:t>
      </w:r>
    </w:p>
    <w:p w:rsidR="00F868C2" w:rsidRDefault="00D85008" w:rsidP="00263BEB">
      <w:pPr>
        <w:ind w:left="-540" w:right="-487"/>
        <w:rPr>
          <w:rFonts w:cs="Arial"/>
          <w:szCs w:val="28"/>
        </w:rPr>
      </w:pPr>
      <w:r>
        <w:rPr>
          <w:rFonts w:cs="Arial"/>
          <w:szCs w:val="28"/>
        </w:rPr>
        <w:t>Voluntar</w:t>
      </w:r>
      <w:r w:rsidR="00F868C2">
        <w:rPr>
          <w:rFonts w:cs="Arial"/>
          <w:szCs w:val="28"/>
        </w:rPr>
        <w:t>y Income and grants of £12,264;</w:t>
      </w:r>
    </w:p>
    <w:p w:rsidR="00F868C2" w:rsidRDefault="00F868C2" w:rsidP="00263BEB">
      <w:pPr>
        <w:ind w:left="-540" w:right="-487"/>
        <w:rPr>
          <w:rFonts w:cs="Arial"/>
          <w:szCs w:val="28"/>
        </w:rPr>
      </w:pPr>
      <w:r>
        <w:rPr>
          <w:rFonts w:cs="Arial"/>
          <w:szCs w:val="28"/>
        </w:rPr>
        <w:t>Fundraising Income of £118,845;</w:t>
      </w:r>
    </w:p>
    <w:p w:rsidR="00D85008" w:rsidRPr="006844E1" w:rsidRDefault="00D85008" w:rsidP="00263BEB">
      <w:pPr>
        <w:ind w:left="-540" w:right="-487"/>
        <w:rPr>
          <w:rFonts w:cs="Arial"/>
          <w:szCs w:val="28"/>
        </w:rPr>
      </w:pPr>
      <w:proofErr w:type="gramStart"/>
      <w:r>
        <w:rPr>
          <w:rFonts w:cs="Arial"/>
          <w:szCs w:val="28"/>
        </w:rPr>
        <w:t>Bank Interest of £475.</w:t>
      </w:r>
      <w:proofErr w:type="gramEnd"/>
    </w:p>
    <w:p w:rsidR="00316D59" w:rsidRPr="004B64A9" w:rsidRDefault="00DC5A35" w:rsidP="00D85008">
      <w:pPr>
        <w:ind w:left="-720" w:firstLine="180"/>
        <w:rPr>
          <w:rFonts w:cs="Arial"/>
          <w:szCs w:val="28"/>
        </w:rPr>
      </w:pPr>
      <w:bookmarkStart w:id="1" w:name="_MON_1446286300"/>
      <w:bookmarkStart w:id="2" w:name="_MON_1446286310"/>
      <w:bookmarkStart w:id="3" w:name="_MON_1446286319"/>
      <w:bookmarkStart w:id="4" w:name="_MON_1446286352"/>
      <w:bookmarkStart w:id="5" w:name="_MON_1446286382"/>
      <w:bookmarkStart w:id="6" w:name="_MON_1446286443"/>
      <w:bookmarkStart w:id="7" w:name="_MON_1446286706"/>
      <w:bookmarkStart w:id="8" w:name="_MON_1446286761"/>
      <w:bookmarkStart w:id="9" w:name="_MON_1446286936"/>
      <w:bookmarkEnd w:id="1"/>
      <w:bookmarkEnd w:id="2"/>
      <w:bookmarkEnd w:id="3"/>
      <w:bookmarkEnd w:id="4"/>
      <w:bookmarkEnd w:id="5"/>
      <w:bookmarkEnd w:id="6"/>
      <w:bookmarkEnd w:id="7"/>
      <w:bookmarkEnd w:id="8"/>
      <w:bookmarkEnd w:id="9"/>
      <w:r>
        <w:rPr>
          <w:rFonts w:cs="Arial"/>
          <w:noProof/>
          <w:szCs w:val="28"/>
          <w:lang w:eastAsia="en-GB"/>
        </w:rPr>
        <w:drawing>
          <wp:inline distT="0" distB="0" distL="0" distR="0" wp14:anchorId="2D234BF5" wp14:editId="3E25BD56">
            <wp:extent cx="6668770" cy="5060950"/>
            <wp:effectExtent l="0" t="0" r="17780" b="2540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204A0E" w:rsidRPr="004B64A9">
        <w:rPr>
          <w:rFonts w:cs="Arial"/>
          <w:szCs w:val="28"/>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C76ED8" w:rsidRPr="004B64A9" w:rsidTr="000F2B5C">
        <w:trPr>
          <w:trHeight w:val="737"/>
        </w:trPr>
        <w:tc>
          <w:tcPr>
            <w:tcW w:w="11520" w:type="dxa"/>
            <w:shd w:val="clear" w:color="auto" w:fill="333399"/>
            <w:vAlign w:val="center"/>
          </w:tcPr>
          <w:p w:rsidR="00C76ED8" w:rsidRPr="004B64A9" w:rsidRDefault="00C76ED8" w:rsidP="000F2B5C">
            <w:pPr>
              <w:jc w:val="center"/>
              <w:rPr>
                <w:b/>
                <w:color w:val="FFFFFF"/>
                <w:szCs w:val="28"/>
              </w:rPr>
            </w:pPr>
            <w:r w:rsidRPr="004B64A9">
              <w:rPr>
                <w:b/>
                <w:color w:val="FFFFFF"/>
                <w:szCs w:val="28"/>
              </w:rPr>
              <w:lastRenderedPageBreak/>
              <w:t>Financial Information</w:t>
            </w:r>
          </w:p>
        </w:tc>
      </w:tr>
    </w:tbl>
    <w:p w:rsidR="009E0A03" w:rsidRPr="004B64A9" w:rsidRDefault="009E0A03" w:rsidP="00227927">
      <w:pPr>
        <w:ind w:left="-720"/>
        <w:rPr>
          <w:rFonts w:cs="Arial"/>
          <w:szCs w:val="28"/>
        </w:rPr>
      </w:pPr>
    </w:p>
    <w:p w:rsidR="00D85008" w:rsidRDefault="00D85008" w:rsidP="00263BEB">
      <w:pPr>
        <w:ind w:left="-540" w:right="-667"/>
        <w:rPr>
          <w:rFonts w:cs="Arial"/>
          <w:szCs w:val="28"/>
        </w:rPr>
      </w:pPr>
      <w:r>
        <w:rPr>
          <w:rFonts w:cs="Arial"/>
          <w:szCs w:val="28"/>
        </w:rPr>
        <w:t xml:space="preserve">The following graph shows a breakdown of the Total Expenditure £992,104 split into; </w:t>
      </w:r>
    </w:p>
    <w:p w:rsidR="00F868C2" w:rsidRDefault="00F868C2" w:rsidP="00263BEB">
      <w:pPr>
        <w:ind w:left="-540" w:right="-667"/>
        <w:rPr>
          <w:rFonts w:cs="Arial"/>
          <w:szCs w:val="28"/>
        </w:rPr>
      </w:pPr>
    </w:p>
    <w:p w:rsidR="00F868C2" w:rsidRDefault="00F868C2" w:rsidP="00263BEB">
      <w:pPr>
        <w:ind w:left="-540" w:right="-667"/>
        <w:rPr>
          <w:rFonts w:cs="Arial"/>
          <w:szCs w:val="28"/>
        </w:rPr>
      </w:pPr>
      <w:r>
        <w:rPr>
          <w:rFonts w:cs="Arial"/>
          <w:szCs w:val="28"/>
        </w:rPr>
        <w:t>Project costs of £861,295;</w:t>
      </w:r>
    </w:p>
    <w:p w:rsidR="00F868C2" w:rsidRDefault="00D85008" w:rsidP="00263BEB">
      <w:pPr>
        <w:ind w:left="-540" w:right="-667"/>
        <w:rPr>
          <w:rFonts w:cs="Arial"/>
          <w:szCs w:val="28"/>
        </w:rPr>
      </w:pPr>
      <w:r>
        <w:rPr>
          <w:rFonts w:cs="Arial"/>
          <w:szCs w:val="28"/>
        </w:rPr>
        <w:t>Fundraising an</w:t>
      </w:r>
      <w:r w:rsidR="00F868C2">
        <w:rPr>
          <w:rFonts w:cs="Arial"/>
          <w:szCs w:val="28"/>
        </w:rPr>
        <w:t>d Governance costs of £116,875;</w:t>
      </w:r>
    </w:p>
    <w:p w:rsidR="00F868C2" w:rsidRDefault="00D85008" w:rsidP="00263BEB">
      <w:pPr>
        <w:ind w:left="-540" w:right="-667"/>
        <w:rPr>
          <w:rFonts w:cs="Arial"/>
          <w:szCs w:val="28"/>
        </w:rPr>
      </w:pPr>
      <w:r>
        <w:rPr>
          <w:rFonts w:cs="Arial"/>
          <w:szCs w:val="28"/>
        </w:rPr>
        <w:t xml:space="preserve">Support </w:t>
      </w:r>
      <w:r w:rsidR="00F868C2">
        <w:rPr>
          <w:rFonts w:cs="Arial"/>
          <w:szCs w:val="28"/>
        </w:rPr>
        <w:t>Costs to Management of £11,656;</w:t>
      </w:r>
    </w:p>
    <w:p w:rsidR="00D85008" w:rsidRDefault="00D85008" w:rsidP="00263BEB">
      <w:pPr>
        <w:ind w:left="-540" w:right="-667"/>
        <w:rPr>
          <w:rFonts w:cs="Arial"/>
          <w:szCs w:val="28"/>
        </w:rPr>
      </w:pPr>
      <w:r>
        <w:rPr>
          <w:rFonts w:cs="Arial"/>
          <w:szCs w:val="28"/>
        </w:rPr>
        <w:t>Depreciation of £2278</w:t>
      </w:r>
    </w:p>
    <w:p w:rsidR="00227927" w:rsidRDefault="00227927" w:rsidP="00227927">
      <w:pPr>
        <w:ind w:left="-900" w:right="-847"/>
        <w:jc w:val="center"/>
        <w:rPr>
          <w:rFonts w:cs="Arial"/>
          <w:szCs w:val="28"/>
        </w:rPr>
      </w:pPr>
    </w:p>
    <w:p w:rsidR="00227927" w:rsidRDefault="00DC5A35" w:rsidP="00227927">
      <w:pPr>
        <w:ind w:left="-720" w:right="-667"/>
        <w:jc w:val="center"/>
        <w:rPr>
          <w:rFonts w:cs="Arial"/>
          <w:szCs w:val="28"/>
        </w:rPr>
      </w:pPr>
      <w:bookmarkStart w:id="10" w:name="_MON_1446286091"/>
      <w:bookmarkStart w:id="11" w:name="_MON_1446286107"/>
      <w:bookmarkStart w:id="12" w:name="_MON_1446286112"/>
      <w:bookmarkStart w:id="13" w:name="_MON_1446286126"/>
      <w:bookmarkStart w:id="14" w:name="_MON_1446286200"/>
      <w:bookmarkStart w:id="15" w:name="_MON_1446286576"/>
      <w:bookmarkStart w:id="16" w:name="_MON_1446286619"/>
      <w:bookmarkStart w:id="17" w:name="_MON_1446286961"/>
      <w:bookmarkStart w:id="18" w:name="_MON_1446286999"/>
      <w:bookmarkEnd w:id="10"/>
      <w:bookmarkEnd w:id="11"/>
      <w:bookmarkEnd w:id="12"/>
      <w:bookmarkEnd w:id="13"/>
      <w:bookmarkEnd w:id="14"/>
      <w:bookmarkEnd w:id="15"/>
      <w:bookmarkEnd w:id="16"/>
      <w:bookmarkEnd w:id="17"/>
      <w:bookmarkEnd w:id="18"/>
      <w:r>
        <w:rPr>
          <w:rFonts w:cs="Arial"/>
          <w:noProof/>
          <w:szCs w:val="28"/>
          <w:lang w:eastAsia="en-GB"/>
        </w:rPr>
        <w:drawing>
          <wp:inline distT="0" distB="0" distL="0" distR="0">
            <wp:extent cx="6763385" cy="4982210"/>
            <wp:effectExtent l="0" t="0" r="18415" b="2794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27927" w:rsidRDefault="00227927" w:rsidP="00227927">
      <w:pPr>
        <w:ind w:left="-900" w:right="-847"/>
        <w:jc w:val="center"/>
        <w:rPr>
          <w:rFonts w:cs="Arial"/>
          <w:szCs w:val="28"/>
        </w:rPr>
      </w:pPr>
    </w:p>
    <w:p w:rsidR="00C74D3C" w:rsidRDefault="00C74D3C" w:rsidP="00C74D3C">
      <w:pPr>
        <w:ind w:left="-360"/>
      </w:pPr>
      <w:r>
        <w:t>DAD would like to thank our funders and partners for their continued support:</w:t>
      </w:r>
    </w:p>
    <w:p w:rsidR="00C74D3C" w:rsidRDefault="00C74D3C" w:rsidP="00C74D3C">
      <w:pPr>
        <w:ind w:left="-360"/>
      </w:pPr>
    </w:p>
    <w:p w:rsidR="00333141" w:rsidRPr="004B64A9" w:rsidRDefault="00C74D3C" w:rsidP="00C74D3C">
      <w:pPr>
        <w:ind w:left="-360"/>
        <w:rPr>
          <w:szCs w:val="32"/>
        </w:rPr>
      </w:pPr>
      <w:r>
        <w:t xml:space="preserve">Aiming High for Disabled Children, Children in Need, Darlington Borough Council, Darlington Comedy Festival, </w:t>
      </w:r>
      <w:smartTag w:uri="urn:schemas-microsoft-com:office:smarttags" w:element="place">
        <w:r>
          <w:t>Darlington</w:t>
        </w:r>
      </w:smartTag>
      <w:r>
        <w:t xml:space="preserve"> Primary Care Trust, Department for Education, Equality and Human Rights Commission, Northern Rock Foundation, The Big Lottery Fund. </w:t>
      </w:r>
      <w:r w:rsidR="009E0A03"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333141" w:rsidRPr="004B64A9" w:rsidTr="000F2B5C">
        <w:trPr>
          <w:trHeight w:val="737"/>
        </w:trPr>
        <w:tc>
          <w:tcPr>
            <w:tcW w:w="11520" w:type="dxa"/>
            <w:shd w:val="clear" w:color="auto" w:fill="333399"/>
            <w:vAlign w:val="center"/>
          </w:tcPr>
          <w:p w:rsidR="00333141" w:rsidRPr="004B64A9" w:rsidRDefault="00333141" w:rsidP="000F2B5C">
            <w:pPr>
              <w:jc w:val="center"/>
              <w:rPr>
                <w:b/>
                <w:color w:val="FFFFFF"/>
                <w:szCs w:val="28"/>
              </w:rPr>
            </w:pPr>
            <w:r w:rsidRPr="004B64A9">
              <w:rPr>
                <w:b/>
                <w:color w:val="FFFFFF"/>
                <w:szCs w:val="28"/>
              </w:rPr>
              <w:lastRenderedPageBreak/>
              <w:t>DAD Services</w:t>
            </w:r>
          </w:p>
        </w:tc>
      </w:tr>
    </w:tbl>
    <w:p w:rsidR="00333141" w:rsidRPr="004B64A9" w:rsidRDefault="00333141" w:rsidP="00333141">
      <w:pPr>
        <w:widowControl w:val="0"/>
        <w:ind w:left="360"/>
        <w:rPr>
          <w:rFonts w:ascii="Verdana" w:hAnsi="Verdana" w:cs="Arial"/>
          <w:b/>
          <w:szCs w:val="28"/>
          <w:lang w:eastAsia="en-GB"/>
        </w:rPr>
      </w:pPr>
    </w:p>
    <w:p w:rsidR="00333141" w:rsidRPr="006844E1" w:rsidRDefault="00333141" w:rsidP="00DC59F9">
      <w:pPr>
        <w:widowControl w:val="0"/>
        <w:ind w:right="-368"/>
        <w:rPr>
          <w:rFonts w:cs="Arial"/>
          <w:szCs w:val="28"/>
          <w:lang w:eastAsia="en-GB"/>
        </w:rPr>
      </w:pPr>
      <w:r w:rsidRPr="006844E1">
        <w:rPr>
          <w:rFonts w:cs="Arial"/>
          <w:b/>
          <w:szCs w:val="28"/>
          <w:lang w:eastAsia="en-GB"/>
        </w:rPr>
        <w:t>Access Interest Group</w:t>
      </w:r>
      <w:r w:rsidRPr="006844E1">
        <w:rPr>
          <w:rFonts w:cs="Arial"/>
          <w:szCs w:val="28"/>
          <w:lang w:eastAsia="en-GB"/>
        </w:rPr>
        <w:t xml:space="preserve"> brings disabled people together to improve access for disabled people by addressing physical and attitudinal barriers.</w:t>
      </w:r>
    </w:p>
    <w:p w:rsidR="00333141" w:rsidRPr="006844E1" w:rsidRDefault="00333141" w:rsidP="00DC59F9">
      <w:pPr>
        <w:widowControl w:val="0"/>
        <w:ind w:right="-368"/>
        <w:rPr>
          <w:rFonts w:cs="Arial"/>
          <w:sz w:val="24"/>
          <w:lang w:eastAsia="en-GB"/>
        </w:rPr>
      </w:pPr>
    </w:p>
    <w:p w:rsidR="009E0A03" w:rsidRPr="006844E1" w:rsidRDefault="009E0A03" w:rsidP="00DC59F9">
      <w:pPr>
        <w:ind w:right="-368"/>
        <w:rPr>
          <w:rFonts w:cs="Arial"/>
          <w:szCs w:val="28"/>
        </w:rPr>
      </w:pPr>
      <w:r w:rsidRPr="006844E1">
        <w:rPr>
          <w:rFonts w:cs="Arial"/>
          <w:b/>
          <w:szCs w:val="28"/>
        </w:rPr>
        <w:t xml:space="preserve">Advocacy Project </w:t>
      </w:r>
      <w:r w:rsidRPr="006844E1">
        <w:rPr>
          <w:rFonts w:cs="Arial"/>
          <w:szCs w:val="28"/>
        </w:rPr>
        <w:t>is a free and independent advocacy service for individuals and carers.</w:t>
      </w:r>
    </w:p>
    <w:p w:rsidR="009E0A03" w:rsidRPr="006844E1" w:rsidRDefault="009E0A03" w:rsidP="00DC59F9">
      <w:pPr>
        <w:widowControl w:val="0"/>
        <w:ind w:right="-368"/>
        <w:rPr>
          <w:rFonts w:cs="Arial"/>
          <w:b/>
          <w:szCs w:val="28"/>
          <w:lang w:eastAsia="en-GB"/>
        </w:rPr>
      </w:pPr>
    </w:p>
    <w:p w:rsidR="00333141" w:rsidRPr="006844E1" w:rsidRDefault="00333141" w:rsidP="00DC59F9">
      <w:pPr>
        <w:widowControl w:val="0"/>
        <w:ind w:right="-368"/>
        <w:rPr>
          <w:rFonts w:cs="Arial"/>
          <w:sz w:val="20"/>
          <w:szCs w:val="20"/>
          <w:lang w:eastAsia="en-GB"/>
        </w:rPr>
      </w:pPr>
      <w:r w:rsidRPr="006844E1">
        <w:rPr>
          <w:rFonts w:cs="Arial"/>
          <w:b/>
          <w:szCs w:val="28"/>
          <w:lang w:eastAsia="en-GB"/>
        </w:rPr>
        <w:t>Carers’ Support Service</w:t>
      </w:r>
      <w:r w:rsidRPr="006844E1">
        <w:rPr>
          <w:rFonts w:cs="Arial"/>
          <w:szCs w:val="28"/>
          <w:lang w:eastAsia="en-GB"/>
        </w:rPr>
        <w:t xml:space="preserve"> provides free information and advice to anyone providing support to a family member, friend or neighbour because of age, illness or impairment. </w:t>
      </w:r>
    </w:p>
    <w:p w:rsidR="00333141" w:rsidRPr="006844E1" w:rsidRDefault="00333141" w:rsidP="00DC59F9">
      <w:pPr>
        <w:widowControl w:val="0"/>
        <w:ind w:right="-368"/>
        <w:rPr>
          <w:rFonts w:cs="Arial"/>
          <w:sz w:val="24"/>
          <w:lang w:eastAsia="en-GB"/>
        </w:rPr>
      </w:pPr>
    </w:p>
    <w:p w:rsidR="00333141" w:rsidRPr="006844E1" w:rsidRDefault="00333141" w:rsidP="00DC59F9">
      <w:pPr>
        <w:widowControl w:val="0"/>
        <w:ind w:right="-368"/>
        <w:rPr>
          <w:rFonts w:cs="Arial"/>
          <w:szCs w:val="28"/>
          <w:lang w:val="en" w:eastAsia="en-GB"/>
        </w:rPr>
      </w:pPr>
      <w:r w:rsidRPr="006844E1">
        <w:rPr>
          <w:rFonts w:cs="Arial"/>
          <w:b/>
          <w:szCs w:val="28"/>
          <w:lang w:eastAsia="en-GB"/>
        </w:rPr>
        <w:t>Children and Young People’s Service</w:t>
      </w:r>
      <w:r w:rsidRPr="006844E1">
        <w:rPr>
          <w:rFonts w:cs="Arial"/>
          <w:szCs w:val="28"/>
          <w:lang w:eastAsia="en-GB"/>
        </w:rPr>
        <w:t xml:space="preserve"> provides inclusive and accessible play and leisure opportunities and support. It runs </w:t>
      </w:r>
      <w:r w:rsidRPr="006844E1">
        <w:rPr>
          <w:rFonts w:cs="Arial"/>
          <w:b/>
          <w:szCs w:val="28"/>
          <w:lang w:val="en" w:eastAsia="en-GB"/>
        </w:rPr>
        <w:t>DASH</w:t>
      </w:r>
      <w:r w:rsidRPr="006844E1">
        <w:rPr>
          <w:rFonts w:cs="Arial"/>
          <w:szCs w:val="28"/>
          <w:lang w:val="en" w:eastAsia="en-GB"/>
        </w:rPr>
        <w:t xml:space="preserve"> inclusive play and leisure sessions during holidays for disabled and non-disabled children between the ages of 3 to 16 years.</w:t>
      </w:r>
    </w:p>
    <w:p w:rsidR="00333141" w:rsidRPr="006844E1" w:rsidRDefault="00333141" w:rsidP="00DC59F9">
      <w:pPr>
        <w:widowControl w:val="0"/>
        <w:ind w:right="-368"/>
        <w:rPr>
          <w:rFonts w:cs="Arial"/>
          <w:sz w:val="24"/>
          <w:lang w:eastAsia="en-GB"/>
        </w:rPr>
      </w:pPr>
    </w:p>
    <w:p w:rsidR="00333141" w:rsidRPr="006844E1" w:rsidRDefault="00333141" w:rsidP="00DC59F9">
      <w:pPr>
        <w:widowControl w:val="0"/>
        <w:ind w:right="-368"/>
        <w:rPr>
          <w:rFonts w:cs="Arial"/>
          <w:szCs w:val="28"/>
          <w:lang w:eastAsia="en-GB"/>
        </w:rPr>
      </w:pPr>
      <w:r w:rsidRPr="006844E1">
        <w:rPr>
          <w:rFonts w:cs="Arial"/>
          <w:b/>
          <w:szCs w:val="28"/>
          <w:lang w:eastAsia="en-GB"/>
        </w:rPr>
        <w:t>Direct Payments Support Service</w:t>
      </w:r>
      <w:r w:rsidRPr="006844E1">
        <w:rPr>
          <w:rFonts w:cs="Arial"/>
          <w:szCs w:val="28"/>
          <w:lang w:eastAsia="en-GB"/>
        </w:rPr>
        <w:t xml:space="preserve"> provides a range of support about Direct Payments; one way to get more choice and control over social care support. </w:t>
      </w:r>
    </w:p>
    <w:p w:rsidR="00333141" w:rsidRPr="006844E1" w:rsidRDefault="00333141" w:rsidP="00DC59F9">
      <w:pPr>
        <w:widowControl w:val="0"/>
        <w:ind w:right="-368"/>
        <w:rPr>
          <w:rFonts w:cs="Arial"/>
          <w:sz w:val="24"/>
          <w:lang w:eastAsia="en-GB"/>
        </w:rPr>
      </w:pPr>
    </w:p>
    <w:p w:rsidR="00333141" w:rsidRPr="006844E1" w:rsidRDefault="00333141" w:rsidP="006F1A21">
      <w:pPr>
        <w:ind w:right="-487"/>
        <w:rPr>
          <w:rFonts w:cs="Arial"/>
          <w:lang w:eastAsia="en-GB"/>
        </w:rPr>
      </w:pPr>
      <w:r w:rsidRPr="006844E1">
        <w:rPr>
          <w:rFonts w:cs="Arial"/>
          <w:b/>
          <w:lang w:eastAsia="en-GB"/>
        </w:rPr>
        <w:t>Information Service</w:t>
      </w:r>
      <w:r w:rsidRPr="006844E1">
        <w:rPr>
          <w:rFonts w:cs="Arial"/>
          <w:lang w:eastAsia="en-GB"/>
        </w:rPr>
        <w:t xml:space="preserve"> provides disability information and advice on options.</w:t>
      </w:r>
    </w:p>
    <w:p w:rsidR="00333141" w:rsidRPr="006844E1" w:rsidRDefault="00333141" w:rsidP="006F1A21">
      <w:pPr>
        <w:rPr>
          <w:rFonts w:cs="Arial"/>
          <w:lang w:eastAsia="en-GB"/>
        </w:rPr>
      </w:pPr>
    </w:p>
    <w:p w:rsidR="00333141" w:rsidRPr="006844E1" w:rsidRDefault="00333141" w:rsidP="00DC59F9">
      <w:pPr>
        <w:widowControl w:val="0"/>
        <w:tabs>
          <w:tab w:val="left" w:pos="360"/>
        </w:tabs>
        <w:ind w:right="-368"/>
        <w:rPr>
          <w:rFonts w:cs="Arial"/>
          <w:szCs w:val="28"/>
          <w:lang w:eastAsia="en-GB"/>
        </w:rPr>
      </w:pPr>
      <w:proofErr w:type="spellStart"/>
      <w:r w:rsidRPr="006844E1">
        <w:rPr>
          <w:rFonts w:cs="Arial"/>
          <w:b/>
          <w:szCs w:val="28"/>
          <w:lang w:eastAsia="en-GB"/>
        </w:rPr>
        <w:t>Shopmobility</w:t>
      </w:r>
      <w:proofErr w:type="spellEnd"/>
      <w:r w:rsidRPr="006844E1">
        <w:rPr>
          <w:rFonts w:cs="Arial"/>
          <w:b/>
          <w:szCs w:val="28"/>
          <w:lang w:eastAsia="en-GB"/>
        </w:rPr>
        <w:t xml:space="preserve"> Service</w:t>
      </w:r>
      <w:r w:rsidRPr="006844E1">
        <w:rPr>
          <w:rFonts w:cs="Arial"/>
          <w:szCs w:val="28"/>
          <w:lang w:eastAsia="en-GB"/>
        </w:rPr>
        <w:t xml:space="preserve"> provides the loan of manual and electric wheelchairs and mobility scooters in Darlington Town Centre for anyone with a mobility impairment.</w:t>
      </w:r>
    </w:p>
    <w:p w:rsidR="00333141" w:rsidRPr="006844E1" w:rsidRDefault="00333141" w:rsidP="00DC59F9">
      <w:pPr>
        <w:widowControl w:val="0"/>
        <w:tabs>
          <w:tab w:val="left" w:pos="360"/>
        </w:tabs>
        <w:ind w:right="-368"/>
        <w:rPr>
          <w:rFonts w:cs="Arial"/>
          <w:szCs w:val="28"/>
          <w:lang w:eastAsia="en-GB"/>
        </w:rPr>
      </w:pPr>
    </w:p>
    <w:p w:rsidR="00333141" w:rsidRPr="006844E1" w:rsidRDefault="00333141" w:rsidP="00DC59F9">
      <w:pPr>
        <w:ind w:right="-368"/>
        <w:rPr>
          <w:rFonts w:cs="Arial"/>
          <w:szCs w:val="28"/>
          <w:lang w:val="en" w:eastAsia="en-GB"/>
        </w:rPr>
      </w:pPr>
      <w:r w:rsidRPr="006844E1">
        <w:rPr>
          <w:rFonts w:cs="Arial"/>
          <w:b/>
          <w:szCs w:val="28"/>
          <w:lang w:val="en" w:eastAsia="en-GB"/>
        </w:rPr>
        <w:t>Volunteer Project</w:t>
      </w:r>
      <w:r w:rsidRPr="006844E1">
        <w:rPr>
          <w:rFonts w:cs="Arial"/>
          <w:szCs w:val="28"/>
          <w:lang w:val="en" w:eastAsia="en-GB"/>
        </w:rPr>
        <w:t xml:space="preserve"> recruits and supports volunteers to work in DAD and</w:t>
      </w:r>
      <w:r w:rsidR="00DC59F9" w:rsidRPr="006844E1">
        <w:rPr>
          <w:rFonts w:cs="Arial"/>
          <w:szCs w:val="28"/>
          <w:lang w:val="en" w:eastAsia="en-GB"/>
        </w:rPr>
        <w:t xml:space="preserve"> </w:t>
      </w:r>
      <w:r w:rsidRPr="006844E1">
        <w:rPr>
          <w:rFonts w:cs="Arial"/>
          <w:szCs w:val="28"/>
          <w:lang w:val="en" w:eastAsia="en-GB"/>
        </w:rPr>
        <w:t xml:space="preserve">other </w:t>
      </w:r>
      <w:proofErr w:type="spellStart"/>
      <w:r w:rsidRPr="006844E1">
        <w:rPr>
          <w:rFonts w:cs="Arial"/>
          <w:szCs w:val="28"/>
          <w:lang w:val="en" w:eastAsia="en-GB"/>
        </w:rPr>
        <w:t>organisations</w:t>
      </w:r>
      <w:proofErr w:type="spellEnd"/>
      <w:r w:rsidRPr="006844E1">
        <w:rPr>
          <w:rFonts w:cs="Arial"/>
          <w:szCs w:val="28"/>
          <w:lang w:val="en" w:eastAsia="en-GB"/>
        </w:rPr>
        <w:t>.</w:t>
      </w:r>
    </w:p>
    <w:p w:rsidR="00333141" w:rsidRPr="006844E1" w:rsidRDefault="00333141" w:rsidP="00DC59F9">
      <w:pPr>
        <w:ind w:right="-368"/>
        <w:rPr>
          <w:rFonts w:cs="Arial"/>
          <w:b/>
          <w:szCs w:val="28"/>
          <w:lang w:eastAsia="en-GB"/>
        </w:rPr>
      </w:pPr>
    </w:p>
    <w:p w:rsidR="00333141" w:rsidRPr="006844E1" w:rsidRDefault="00333141" w:rsidP="00DC59F9">
      <w:pPr>
        <w:ind w:right="-368"/>
        <w:rPr>
          <w:rFonts w:cs="Arial"/>
          <w:szCs w:val="28"/>
          <w:lang w:eastAsia="en-GB"/>
        </w:rPr>
      </w:pPr>
      <w:r w:rsidRPr="006844E1">
        <w:rPr>
          <w:rFonts w:cs="Arial"/>
          <w:b/>
          <w:szCs w:val="28"/>
          <w:lang w:eastAsia="en-GB"/>
        </w:rPr>
        <w:t xml:space="preserve">Independent Living Hub </w:t>
      </w:r>
      <w:r w:rsidRPr="006844E1">
        <w:rPr>
          <w:rFonts w:cs="Arial"/>
          <w:szCs w:val="28"/>
          <w:lang w:eastAsia="en-GB"/>
        </w:rPr>
        <w:t xml:space="preserve">offers support to disabled people to increase </w:t>
      </w:r>
      <w:proofErr w:type="spellStart"/>
      <w:r w:rsidRPr="006844E1">
        <w:rPr>
          <w:rFonts w:cs="Arial"/>
          <w:szCs w:val="28"/>
          <w:lang w:eastAsia="en-GB"/>
        </w:rPr>
        <w:t>self confidence</w:t>
      </w:r>
      <w:proofErr w:type="spellEnd"/>
      <w:r w:rsidRPr="006844E1">
        <w:rPr>
          <w:rFonts w:cs="Arial"/>
          <w:szCs w:val="28"/>
          <w:lang w:eastAsia="en-GB"/>
        </w:rPr>
        <w:t>; to identify and work towards personal goals. It also offers opportunities to meet new people, peer support and take part in a range of social activities.</w:t>
      </w:r>
    </w:p>
    <w:p w:rsidR="00333141" w:rsidRPr="006844E1" w:rsidRDefault="00333141" w:rsidP="00DC59F9">
      <w:pPr>
        <w:widowControl w:val="0"/>
        <w:ind w:right="-368"/>
        <w:rPr>
          <w:rFonts w:cs="Arial"/>
          <w:sz w:val="24"/>
          <w:lang w:eastAsia="en-GB"/>
        </w:rPr>
      </w:pPr>
    </w:p>
    <w:p w:rsidR="00333141" w:rsidRPr="006844E1" w:rsidRDefault="00333141" w:rsidP="00DC59F9">
      <w:pPr>
        <w:widowControl w:val="0"/>
        <w:ind w:right="-368"/>
        <w:rPr>
          <w:rFonts w:cs="Arial"/>
          <w:b/>
          <w:szCs w:val="28"/>
          <w:lang w:eastAsia="en-GB"/>
        </w:rPr>
      </w:pPr>
      <w:r w:rsidRPr="006844E1">
        <w:rPr>
          <w:rFonts w:cs="Arial"/>
          <w:b/>
          <w:szCs w:val="28"/>
          <w:lang w:eastAsia="en-GB"/>
        </w:rPr>
        <w:t xml:space="preserve">Stronger Voices… Strong Support </w:t>
      </w:r>
      <w:r w:rsidRPr="006844E1">
        <w:rPr>
          <w:rFonts w:cs="Arial"/>
          <w:szCs w:val="28"/>
          <w:lang w:eastAsia="en-GB"/>
        </w:rPr>
        <w:t>for disabled people who have used personal budgets to support others through advice and guidance, workshops, peer support and mentors.</w:t>
      </w:r>
    </w:p>
    <w:p w:rsidR="00333141" w:rsidRPr="006844E1" w:rsidRDefault="00333141" w:rsidP="00DC59F9">
      <w:pPr>
        <w:widowControl w:val="0"/>
        <w:ind w:right="-368"/>
        <w:rPr>
          <w:rFonts w:cs="Arial"/>
          <w:sz w:val="24"/>
          <w:lang w:eastAsia="en-GB"/>
        </w:rPr>
      </w:pPr>
    </w:p>
    <w:p w:rsidR="00333141" w:rsidRPr="006844E1" w:rsidRDefault="00333141" w:rsidP="00DC59F9">
      <w:pPr>
        <w:widowControl w:val="0"/>
        <w:ind w:right="-368"/>
        <w:rPr>
          <w:rFonts w:cs="Arial"/>
          <w:szCs w:val="32"/>
        </w:rPr>
      </w:pPr>
      <w:r w:rsidRPr="006844E1">
        <w:rPr>
          <w:rFonts w:cs="Arial"/>
          <w:b/>
          <w:szCs w:val="28"/>
          <w:lang w:eastAsia="en-GB"/>
        </w:rPr>
        <w:t>Equal Access to Information and Advice Project</w:t>
      </w:r>
      <w:r w:rsidRPr="006844E1">
        <w:rPr>
          <w:rFonts w:cs="Arial"/>
          <w:szCs w:val="28"/>
          <w:lang w:eastAsia="en-GB"/>
        </w:rPr>
        <w:t xml:space="preserve"> supports disabled people and carers to make informed choices and increase independence through access to information about rights. </w:t>
      </w:r>
    </w:p>
    <w:sectPr w:rsidR="00333141" w:rsidRPr="006844E1" w:rsidSect="003D1FD8">
      <w:footerReference w:type="default" r:id="rId21"/>
      <w:pgSz w:w="11907" w:h="16839" w:code="9"/>
      <w:pgMar w:top="-499" w:right="1247" w:bottom="0" w:left="1247" w:header="426"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BF" w:rsidRDefault="00133FBF">
      <w:r>
        <w:separator/>
      </w:r>
    </w:p>
  </w:endnote>
  <w:endnote w:type="continuationSeparator" w:id="0">
    <w:p w:rsidR="00133FBF" w:rsidRDefault="0013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E1" w:rsidRDefault="006844E1" w:rsidP="0079468D">
    <w:pPr>
      <w:pStyle w:val="Header"/>
      <w:jc w:val="center"/>
    </w:pPr>
    <w:smartTag w:uri="urn:schemas-microsoft-com:office:smarttags" w:element="place">
      <w:r>
        <w:t>Darlington</w:t>
      </w:r>
    </w:smartTag>
    <w:r>
      <w:t xml:space="preserve"> Association on Disability</w:t>
    </w:r>
  </w:p>
  <w:p w:rsidR="006844E1" w:rsidRDefault="006844E1" w:rsidP="0079468D">
    <w:pPr>
      <w:pStyle w:val="Header"/>
      <w:jc w:val="center"/>
    </w:pPr>
    <w:r>
      <w:t>Charity Number 1125848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BF" w:rsidRDefault="00133FBF">
      <w:r>
        <w:separator/>
      </w:r>
    </w:p>
  </w:footnote>
  <w:footnote w:type="continuationSeparator" w:id="0">
    <w:p w:rsidR="00133FBF" w:rsidRDefault="00133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5E9"/>
    <w:multiLevelType w:val="hybridMultilevel"/>
    <w:tmpl w:val="011CD19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034A6E13"/>
    <w:multiLevelType w:val="multilevel"/>
    <w:tmpl w:val="47D6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A62AF"/>
    <w:multiLevelType w:val="hybridMultilevel"/>
    <w:tmpl w:val="378C84D0"/>
    <w:lvl w:ilvl="0" w:tplc="09A078A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77C633E"/>
    <w:multiLevelType w:val="hybridMultilevel"/>
    <w:tmpl w:val="50DA25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A02F8E"/>
    <w:multiLevelType w:val="hybridMultilevel"/>
    <w:tmpl w:val="1B3E5C4C"/>
    <w:lvl w:ilvl="0" w:tplc="09A078A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6393513"/>
    <w:multiLevelType w:val="hybridMultilevel"/>
    <w:tmpl w:val="C5307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88207D"/>
    <w:multiLevelType w:val="hybridMultilevel"/>
    <w:tmpl w:val="079686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A8E6971"/>
    <w:multiLevelType w:val="hybridMultilevel"/>
    <w:tmpl w:val="172EC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34833B6"/>
    <w:multiLevelType w:val="hybridMultilevel"/>
    <w:tmpl w:val="15604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DA14DC"/>
    <w:multiLevelType w:val="hybridMultilevel"/>
    <w:tmpl w:val="C8EC7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171BB5"/>
    <w:multiLevelType w:val="hybridMultilevel"/>
    <w:tmpl w:val="4C6C4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A10A18"/>
    <w:multiLevelType w:val="hybridMultilevel"/>
    <w:tmpl w:val="67FC9F5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D1A0B8D"/>
    <w:multiLevelType w:val="hybridMultilevel"/>
    <w:tmpl w:val="C1D0B966"/>
    <w:lvl w:ilvl="0" w:tplc="09A078A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45553DF"/>
    <w:multiLevelType w:val="hybridMultilevel"/>
    <w:tmpl w:val="AC12B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59139E2"/>
    <w:multiLevelType w:val="hybridMultilevel"/>
    <w:tmpl w:val="BED44920"/>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9966198"/>
    <w:multiLevelType w:val="hybridMultilevel"/>
    <w:tmpl w:val="BD18F7BC"/>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16">
    <w:nsid w:val="3AC2540D"/>
    <w:multiLevelType w:val="hybridMultilevel"/>
    <w:tmpl w:val="7100A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D74588"/>
    <w:multiLevelType w:val="hybridMultilevel"/>
    <w:tmpl w:val="495CB7C0"/>
    <w:lvl w:ilvl="0" w:tplc="09A078A6">
      <w:start w:val="1"/>
      <w:numFmt w:val="bullet"/>
      <w:lvlText w:val=""/>
      <w:lvlJc w:val="left"/>
      <w:pPr>
        <w:tabs>
          <w:tab w:val="num" w:pos="-66"/>
        </w:tabs>
        <w:ind w:left="-66" w:hanging="360"/>
      </w:pPr>
      <w:rPr>
        <w:rFonts w:ascii="Symbol" w:hAnsi="Symbol" w:hint="default"/>
      </w:rPr>
    </w:lvl>
    <w:lvl w:ilvl="1" w:tplc="08090003" w:tentative="1">
      <w:start w:val="1"/>
      <w:numFmt w:val="bullet"/>
      <w:lvlText w:val="o"/>
      <w:lvlJc w:val="left"/>
      <w:pPr>
        <w:tabs>
          <w:tab w:val="num" w:pos="654"/>
        </w:tabs>
        <w:ind w:left="654" w:hanging="360"/>
      </w:pPr>
      <w:rPr>
        <w:rFonts w:ascii="Courier New" w:hAnsi="Courier New" w:cs="Courier New" w:hint="default"/>
      </w:rPr>
    </w:lvl>
    <w:lvl w:ilvl="2" w:tplc="08090005" w:tentative="1">
      <w:start w:val="1"/>
      <w:numFmt w:val="bullet"/>
      <w:lvlText w:val=""/>
      <w:lvlJc w:val="left"/>
      <w:pPr>
        <w:tabs>
          <w:tab w:val="num" w:pos="1374"/>
        </w:tabs>
        <w:ind w:left="1374" w:hanging="360"/>
      </w:pPr>
      <w:rPr>
        <w:rFonts w:ascii="Wingdings" w:hAnsi="Wingdings" w:hint="default"/>
      </w:rPr>
    </w:lvl>
    <w:lvl w:ilvl="3" w:tplc="08090001" w:tentative="1">
      <w:start w:val="1"/>
      <w:numFmt w:val="bullet"/>
      <w:lvlText w:val=""/>
      <w:lvlJc w:val="left"/>
      <w:pPr>
        <w:tabs>
          <w:tab w:val="num" w:pos="2094"/>
        </w:tabs>
        <w:ind w:left="2094" w:hanging="360"/>
      </w:pPr>
      <w:rPr>
        <w:rFonts w:ascii="Symbol" w:hAnsi="Symbol" w:hint="default"/>
      </w:rPr>
    </w:lvl>
    <w:lvl w:ilvl="4" w:tplc="08090003" w:tentative="1">
      <w:start w:val="1"/>
      <w:numFmt w:val="bullet"/>
      <w:lvlText w:val="o"/>
      <w:lvlJc w:val="left"/>
      <w:pPr>
        <w:tabs>
          <w:tab w:val="num" w:pos="2814"/>
        </w:tabs>
        <w:ind w:left="2814" w:hanging="360"/>
      </w:pPr>
      <w:rPr>
        <w:rFonts w:ascii="Courier New" w:hAnsi="Courier New" w:cs="Courier New" w:hint="default"/>
      </w:rPr>
    </w:lvl>
    <w:lvl w:ilvl="5" w:tplc="08090005" w:tentative="1">
      <w:start w:val="1"/>
      <w:numFmt w:val="bullet"/>
      <w:lvlText w:val=""/>
      <w:lvlJc w:val="left"/>
      <w:pPr>
        <w:tabs>
          <w:tab w:val="num" w:pos="3534"/>
        </w:tabs>
        <w:ind w:left="3534" w:hanging="360"/>
      </w:pPr>
      <w:rPr>
        <w:rFonts w:ascii="Wingdings" w:hAnsi="Wingdings" w:hint="default"/>
      </w:rPr>
    </w:lvl>
    <w:lvl w:ilvl="6" w:tplc="08090001" w:tentative="1">
      <w:start w:val="1"/>
      <w:numFmt w:val="bullet"/>
      <w:lvlText w:val=""/>
      <w:lvlJc w:val="left"/>
      <w:pPr>
        <w:tabs>
          <w:tab w:val="num" w:pos="4254"/>
        </w:tabs>
        <w:ind w:left="4254" w:hanging="360"/>
      </w:pPr>
      <w:rPr>
        <w:rFonts w:ascii="Symbol" w:hAnsi="Symbol" w:hint="default"/>
      </w:rPr>
    </w:lvl>
    <w:lvl w:ilvl="7" w:tplc="08090003" w:tentative="1">
      <w:start w:val="1"/>
      <w:numFmt w:val="bullet"/>
      <w:lvlText w:val="o"/>
      <w:lvlJc w:val="left"/>
      <w:pPr>
        <w:tabs>
          <w:tab w:val="num" w:pos="4974"/>
        </w:tabs>
        <w:ind w:left="4974" w:hanging="360"/>
      </w:pPr>
      <w:rPr>
        <w:rFonts w:ascii="Courier New" w:hAnsi="Courier New" w:cs="Courier New" w:hint="default"/>
      </w:rPr>
    </w:lvl>
    <w:lvl w:ilvl="8" w:tplc="08090005" w:tentative="1">
      <w:start w:val="1"/>
      <w:numFmt w:val="bullet"/>
      <w:lvlText w:val=""/>
      <w:lvlJc w:val="left"/>
      <w:pPr>
        <w:tabs>
          <w:tab w:val="num" w:pos="5694"/>
        </w:tabs>
        <w:ind w:left="5694" w:hanging="360"/>
      </w:pPr>
      <w:rPr>
        <w:rFonts w:ascii="Wingdings" w:hAnsi="Wingdings" w:hint="default"/>
      </w:rPr>
    </w:lvl>
  </w:abstractNum>
  <w:abstractNum w:abstractNumId="18">
    <w:nsid w:val="457554FA"/>
    <w:multiLevelType w:val="hybridMultilevel"/>
    <w:tmpl w:val="F90C0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781E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6CD7A34"/>
    <w:multiLevelType w:val="hybridMultilevel"/>
    <w:tmpl w:val="D1A42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A9677F"/>
    <w:multiLevelType w:val="hybridMultilevel"/>
    <w:tmpl w:val="8320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64551B"/>
    <w:multiLevelType w:val="hybridMultilevel"/>
    <w:tmpl w:val="447C958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nsid w:val="58130B79"/>
    <w:multiLevelType w:val="hybridMultilevel"/>
    <w:tmpl w:val="C7AA5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167275"/>
    <w:multiLevelType w:val="hybridMultilevel"/>
    <w:tmpl w:val="70BECA2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nsid w:val="5EB92554"/>
    <w:multiLevelType w:val="hybridMultilevel"/>
    <w:tmpl w:val="7E26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0403943"/>
    <w:multiLevelType w:val="hybridMultilevel"/>
    <w:tmpl w:val="D494CC44"/>
    <w:lvl w:ilvl="0" w:tplc="F73A1F5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4527933"/>
    <w:multiLevelType w:val="hybridMultilevel"/>
    <w:tmpl w:val="D5D28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4DF0DB9"/>
    <w:multiLevelType w:val="hybridMultilevel"/>
    <w:tmpl w:val="55A4E3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A435518"/>
    <w:multiLevelType w:val="hybridMultilevel"/>
    <w:tmpl w:val="80B4DFF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0">
    <w:nsid w:val="6E8A7EDE"/>
    <w:multiLevelType w:val="hybridMultilevel"/>
    <w:tmpl w:val="C156897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1">
    <w:nsid w:val="76420F16"/>
    <w:multiLevelType w:val="hybridMultilevel"/>
    <w:tmpl w:val="C3E499D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2">
    <w:nsid w:val="7DEA4453"/>
    <w:multiLevelType w:val="hybridMultilevel"/>
    <w:tmpl w:val="7AEC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357E65"/>
    <w:multiLevelType w:val="hybridMultilevel"/>
    <w:tmpl w:val="77A44098"/>
    <w:lvl w:ilvl="0" w:tplc="09A078A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F15148A"/>
    <w:multiLevelType w:val="hybridMultilevel"/>
    <w:tmpl w:val="47D40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10"/>
  </w:num>
  <w:num w:numId="4">
    <w:abstractNumId w:val="20"/>
  </w:num>
  <w:num w:numId="5">
    <w:abstractNumId w:val="16"/>
  </w:num>
  <w:num w:numId="6">
    <w:abstractNumId w:val="7"/>
  </w:num>
  <w:num w:numId="7">
    <w:abstractNumId w:val="28"/>
  </w:num>
  <w:num w:numId="8">
    <w:abstractNumId w:val="5"/>
  </w:num>
  <w:num w:numId="9">
    <w:abstractNumId w:val="34"/>
  </w:num>
  <w:num w:numId="10">
    <w:abstractNumId w:val="13"/>
  </w:num>
  <w:num w:numId="11">
    <w:abstractNumId w:val="11"/>
  </w:num>
  <w:num w:numId="12">
    <w:abstractNumId w:val="26"/>
  </w:num>
  <w:num w:numId="13">
    <w:abstractNumId w:val="19"/>
  </w:num>
  <w:num w:numId="14">
    <w:abstractNumId w:val="3"/>
  </w:num>
  <w:num w:numId="15">
    <w:abstractNumId w:val="31"/>
  </w:num>
  <w:num w:numId="16">
    <w:abstractNumId w:val="15"/>
  </w:num>
  <w:num w:numId="17">
    <w:abstractNumId w:val="23"/>
  </w:num>
  <w:num w:numId="18">
    <w:abstractNumId w:val="27"/>
  </w:num>
  <w:num w:numId="19">
    <w:abstractNumId w:val="17"/>
  </w:num>
  <w:num w:numId="20">
    <w:abstractNumId w:val="2"/>
  </w:num>
  <w:num w:numId="21">
    <w:abstractNumId w:val="4"/>
  </w:num>
  <w:num w:numId="22">
    <w:abstractNumId w:val="14"/>
  </w:num>
  <w:num w:numId="23">
    <w:abstractNumId w:val="18"/>
  </w:num>
  <w:num w:numId="24">
    <w:abstractNumId w:val="9"/>
  </w:num>
  <w:num w:numId="25">
    <w:abstractNumId w:val="6"/>
  </w:num>
  <w:num w:numId="26">
    <w:abstractNumId w:val="32"/>
  </w:num>
  <w:num w:numId="27">
    <w:abstractNumId w:val="21"/>
  </w:num>
  <w:num w:numId="28">
    <w:abstractNumId w:val="0"/>
  </w:num>
  <w:num w:numId="29">
    <w:abstractNumId w:val="30"/>
  </w:num>
  <w:num w:numId="30">
    <w:abstractNumId w:val="24"/>
  </w:num>
  <w:num w:numId="31">
    <w:abstractNumId w:val="29"/>
  </w:num>
  <w:num w:numId="32">
    <w:abstractNumId w:val="22"/>
  </w:num>
  <w:num w:numId="33">
    <w:abstractNumId w:val="25"/>
  </w:num>
  <w:num w:numId="34">
    <w:abstractNumId w:val="33"/>
  </w:num>
  <w:num w:numId="35">
    <w:abstractNumId w:val="12"/>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2"/>
    <w:rsid w:val="000006A3"/>
    <w:rsid w:val="00001365"/>
    <w:rsid w:val="000015D9"/>
    <w:rsid w:val="00001DB2"/>
    <w:rsid w:val="00001FA5"/>
    <w:rsid w:val="0000276D"/>
    <w:rsid w:val="00003779"/>
    <w:rsid w:val="00003B6D"/>
    <w:rsid w:val="0000409A"/>
    <w:rsid w:val="00005A0C"/>
    <w:rsid w:val="0000799F"/>
    <w:rsid w:val="00007A2E"/>
    <w:rsid w:val="00007B14"/>
    <w:rsid w:val="0001027D"/>
    <w:rsid w:val="000110B8"/>
    <w:rsid w:val="00011CEE"/>
    <w:rsid w:val="00012321"/>
    <w:rsid w:val="00012691"/>
    <w:rsid w:val="000136EE"/>
    <w:rsid w:val="000144E3"/>
    <w:rsid w:val="0001471E"/>
    <w:rsid w:val="000148D7"/>
    <w:rsid w:val="00014C39"/>
    <w:rsid w:val="0001668D"/>
    <w:rsid w:val="00016EB9"/>
    <w:rsid w:val="0001760F"/>
    <w:rsid w:val="000176E0"/>
    <w:rsid w:val="00017BFC"/>
    <w:rsid w:val="0002042B"/>
    <w:rsid w:val="00020A3A"/>
    <w:rsid w:val="00020FB4"/>
    <w:rsid w:val="0002105C"/>
    <w:rsid w:val="00021060"/>
    <w:rsid w:val="00021F85"/>
    <w:rsid w:val="00022901"/>
    <w:rsid w:val="00022A27"/>
    <w:rsid w:val="00023C09"/>
    <w:rsid w:val="00024470"/>
    <w:rsid w:val="000250CB"/>
    <w:rsid w:val="0002542D"/>
    <w:rsid w:val="0002641F"/>
    <w:rsid w:val="00026A5C"/>
    <w:rsid w:val="00026D1C"/>
    <w:rsid w:val="00026DB2"/>
    <w:rsid w:val="000273EA"/>
    <w:rsid w:val="00027EB7"/>
    <w:rsid w:val="000300B0"/>
    <w:rsid w:val="00030512"/>
    <w:rsid w:val="0003076C"/>
    <w:rsid w:val="0003093D"/>
    <w:rsid w:val="00032028"/>
    <w:rsid w:val="000326B4"/>
    <w:rsid w:val="000346B7"/>
    <w:rsid w:val="00035D61"/>
    <w:rsid w:val="000360A1"/>
    <w:rsid w:val="00036777"/>
    <w:rsid w:val="000370EF"/>
    <w:rsid w:val="00037CD6"/>
    <w:rsid w:val="00040BF7"/>
    <w:rsid w:val="00040C6C"/>
    <w:rsid w:val="00040D9A"/>
    <w:rsid w:val="0004142F"/>
    <w:rsid w:val="00042119"/>
    <w:rsid w:val="00042216"/>
    <w:rsid w:val="00042B5F"/>
    <w:rsid w:val="00044145"/>
    <w:rsid w:val="0004520D"/>
    <w:rsid w:val="00045D6B"/>
    <w:rsid w:val="0004603E"/>
    <w:rsid w:val="000460A5"/>
    <w:rsid w:val="00046676"/>
    <w:rsid w:val="000500B8"/>
    <w:rsid w:val="000508A6"/>
    <w:rsid w:val="00050F5A"/>
    <w:rsid w:val="000533C1"/>
    <w:rsid w:val="00053445"/>
    <w:rsid w:val="00053670"/>
    <w:rsid w:val="00053E85"/>
    <w:rsid w:val="00053F4F"/>
    <w:rsid w:val="0005429B"/>
    <w:rsid w:val="000561D6"/>
    <w:rsid w:val="00056AED"/>
    <w:rsid w:val="00057506"/>
    <w:rsid w:val="000576E4"/>
    <w:rsid w:val="000602F2"/>
    <w:rsid w:val="0006106D"/>
    <w:rsid w:val="00061C8D"/>
    <w:rsid w:val="0006364A"/>
    <w:rsid w:val="0006453A"/>
    <w:rsid w:val="000645F3"/>
    <w:rsid w:val="00064C91"/>
    <w:rsid w:val="00065670"/>
    <w:rsid w:val="00065C22"/>
    <w:rsid w:val="0006669E"/>
    <w:rsid w:val="00067616"/>
    <w:rsid w:val="000715B5"/>
    <w:rsid w:val="00071843"/>
    <w:rsid w:val="00071F58"/>
    <w:rsid w:val="00071FBE"/>
    <w:rsid w:val="00072149"/>
    <w:rsid w:val="0007236B"/>
    <w:rsid w:val="00072898"/>
    <w:rsid w:val="00073A12"/>
    <w:rsid w:val="00073D2D"/>
    <w:rsid w:val="00074371"/>
    <w:rsid w:val="00074410"/>
    <w:rsid w:val="00074438"/>
    <w:rsid w:val="00074C5C"/>
    <w:rsid w:val="000754BF"/>
    <w:rsid w:val="00075AC1"/>
    <w:rsid w:val="00076B91"/>
    <w:rsid w:val="00077946"/>
    <w:rsid w:val="00077ABD"/>
    <w:rsid w:val="00077D3D"/>
    <w:rsid w:val="00077D9C"/>
    <w:rsid w:val="000827AB"/>
    <w:rsid w:val="00082DD9"/>
    <w:rsid w:val="00082F00"/>
    <w:rsid w:val="00083962"/>
    <w:rsid w:val="00083B1E"/>
    <w:rsid w:val="00084C58"/>
    <w:rsid w:val="00085E7B"/>
    <w:rsid w:val="00086BBC"/>
    <w:rsid w:val="0008720B"/>
    <w:rsid w:val="00090DB5"/>
    <w:rsid w:val="00092432"/>
    <w:rsid w:val="000926D2"/>
    <w:rsid w:val="00092E89"/>
    <w:rsid w:val="00094259"/>
    <w:rsid w:val="00094A5D"/>
    <w:rsid w:val="00094ED9"/>
    <w:rsid w:val="00095577"/>
    <w:rsid w:val="00095BE1"/>
    <w:rsid w:val="00096178"/>
    <w:rsid w:val="00096BC7"/>
    <w:rsid w:val="000A020D"/>
    <w:rsid w:val="000A06C1"/>
    <w:rsid w:val="000A0B22"/>
    <w:rsid w:val="000A122D"/>
    <w:rsid w:val="000A151D"/>
    <w:rsid w:val="000A1BA2"/>
    <w:rsid w:val="000A1D7E"/>
    <w:rsid w:val="000A2C6A"/>
    <w:rsid w:val="000A3664"/>
    <w:rsid w:val="000A5B28"/>
    <w:rsid w:val="000A5E99"/>
    <w:rsid w:val="000A6C94"/>
    <w:rsid w:val="000A70D4"/>
    <w:rsid w:val="000B0028"/>
    <w:rsid w:val="000B068B"/>
    <w:rsid w:val="000B0BD0"/>
    <w:rsid w:val="000B1049"/>
    <w:rsid w:val="000B1338"/>
    <w:rsid w:val="000B2352"/>
    <w:rsid w:val="000B24C8"/>
    <w:rsid w:val="000B3067"/>
    <w:rsid w:val="000B3946"/>
    <w:rsid w:val="000B4113"/>
    <w:rsid w:val="000B4406"/>
    <w:rsid w:val="000B4DCF"/>
    <w:rsid w:val="000B5C82"/>
    <w:rsid w:val="000B5CA2"/>
    <w:rsid w:val="000B6100"/>
    <w:rsid w:val="000B619F"/>
    <w:rsid w:val="000B6A33"/>
    <w:rsid w:val="000B6CFE"/>
    <w:rsid w:val="000B7291"/>
    <w:rsid w:val="000C0099"/>
    <w:rsid w:val="000C010F"/>
    <w:rsid w:val="000C087F"/>
    <w:rsid w:val="000C13B9"/>
    <w:rsid w:val="000C1440"/>
    <w:rsid w:val="000C1736"/>
    <w:rsid w:val="000C1E48"/>
    <w:rsid w:val="000C257E"/>
    <w:rsid w:val="000C36DA"/>
    <w:rsid w:val="000C56DA"/>
    <w:rsid w:val="000C628E"/>
    <w:rsid w:val="000C7095"/>
    <w:rsid w:val="000C72A4"/>
    <w:rsid w:val="000C764C"/>
    <w:rsid w:val="000D0287"/>
    <w:rsid w:val="000D054B"/>
    <w:rsid w:val="000D0A68"/>
    <w:rsid w:val="000D0B95"/>
    <w:rsid w:val="000D1D06"/>
    <w:rsid w:val="000D333F"/>
    <w:rsid w:val="000D352D"/>
    <w:rsid w:val="000D36FC"/>
    <w:rsid w:val="000D44B0"/>
    <w:rsid w:val="000D4F09"/>
    <w:rsid w:val="000D4FD2"/>
    <w:rsid w:val="000D5F37"/>
    <w:rsid w:val="000D5FA3"/>
    <w:rsid w:val="000D64AB"/>
    <w:rsid w:val="000D6837"/>
    <w:rsid w:val="000D7546"/>
    <w:rsid w:val="000E2B1B"/>
    <w:rsid w:val="000E3001"/>
    <w:rsid w:val="000E3502"/>
    <w:rsid w:val="000E3753"/>
    <w:rsid w:val="000E3BCE"/>
    <w:rsid w:val="000E4C0D"/>
    <w:rsid w:val="000E510A"/>
    <w:rsid w:val="000E56A5"/>
    <w:rsid w:val="000E5988"/>
    <w:rsid w:val="000E5CCC"/>
    <w:rsid w:val="000F0683"/>
    <w:rsid w:val="000F0911"/>
    <w:rsid w:val="000F1B7D"/>
    <w:rsid w:val="000F2B5C"/>
    <w:rsid w:val="000F2EE6"/>
    <w:rsid w:val="000F3029"/>
    <w:rsid w:val="000F30D5"/>
    <w:rsid w:val="000F3695"/>
    <w:rsid w:val="000F3E65"/>
    <w:rsid w:val="000F406D"/>
    <w:rsid w:val="000F4257"/>
    <w:rsid w:val="000F56EA"/>
    <w:rsid w:val="000F5A53"/>
    <w:rsid w:val="000F73A7"/>
    <w:rsid w:val="000F7618"/>
    <w:rsid w:val="000F7F24"/>
    <w:rsid w:val="00100B06"/>
    <w:rsid w:val="00101575"/>
    <w:rsid w:val="0010185D"/>
    <w:rsid w:val="00101F42"/>
    <w:rsid w:val="00103640"/>
    <w:rsid w:val="0010377E"/>
    <w:rsid w:val="00104708"/>
    <w:rsid w:val="00105037"/>
    <w:rsid w:val="00105B9F"/>
    <w:rsid w:val="00105BC6"/>
    <w:rsid w:val="00105C7B"/>
    <w:rsid w:val="00105DB0"/>
    <w:rsid w:val="001067AC"/>
    <w:rsid w:val="00107F12"/>
    <w:rsid w:val="00107F43"/>
    <w:rsid w:val="00111549"/>
    <w:rsid w:val="00111B28"/>
    <w:rsid w:val="00111BA2"/>
    <w:rsid w:val="00112240"/>
    <w:rsid w:val="0011259D"/>
    <w:rsid w:val="00113320"/>
    <w:rsid w:val="00113374"/>
    <w:rsid w:val="00113852"/>
    <w:rsid w:val="00113B85"/>
    <w:rsid w:val="00113D4F"/>
    <w:rsid w:val="001152CE"/>
    <w:rsid w:val="0011552C"/>
    <w:rsid w:val="001163C1"/>
    <w:rsid w:val="001173A5"/>
    <w:rsid w:val="00117705"/>
    <w:rsid w:val="00117786"/>
    <w:rsid w:val="00117A23"/>
    <w:rsid w:val="00117C7C"/>
    <w:rsid w:val="00120204"/>
    <w:rsid w:val="00120A83"/>
    <w:rsid w:val="00120FA3"/>
    <w:rsid w:val="001212EA"/>
    <w:rsid w:val="00121848"/>
    <w:rsid w:val="00121C07"/>
    <w:rsid w:val="00121E84"/>
    <w:rsid w:val="00122118"/>
    <w:rsid w:val="00122B5D"/>
    <w:rsid w:val="00122CD0"/>
    <w:rsid w:val="0012368F"/>
    <w:rsid w:val="00123D62"/>
    <w:rsid w:val="00123F44"/>
    <w:rsid w:val="00123FC7"/>
    <w:rsid w:val="00124A48"/>
    <w:rsid w:val="001255E9"/>
    <w:rsid w:val="00126294"/>
    <w:rsid w:val="0012638F"/>
    <w:rsid w:val="00127134"/>
    <w:rsid w:val="001306B0"/>
    <w:rsid w:val="0013107C"/>
    <w:rsid w:val="001315C8"/>
    <w:rsid w:val="0013166D"/>
    <w:rsid w:val="0013187F"/>
    <w:rsid w:val="00131904"/>
    <w:rsid w:val="00131B82"/>
    <w:rsid w:val="00132B91"/>
    <w:rsid w:val="00133029"/>
    <w:rsid w:val="00133FBF"/>
    <w:rsid w:val="00134908"/>
    <w:rsid w:val="00134F96"/>
    <w:rsid w:val="00135132"/>
    <w:rsid w:val="0013546F"/>
    <w:rsid w:val="001357A9"/>
    <w:rsid w:val="00135AB1"/>
    <w:rsid w:val="0013611C"/>
    <w:rsid w:val="00136125"/>
    <w:rsid w:val="0013624A"/>
    <w:rsid w:val="00136383"/>
    <w:rsid w:val="001365FD"/>
    <w:rsid w:val="001376AD"/>
    <w:rsid w:val="0014119A"/>
    <w:rsid w:val="00142024"/>
    <w:rsid w:val="00142D36"/>
    <w:rsid w:val="001437E4"/>
    <w:rsid w:val="00144D48"/>
    <w:rsid w:val="001458AB"/>
    <w:rsid w:val="0014708E"/>
    <w:rsid w:val="001476BD"/>
    <w:rsid w:val="00147A7E"/>
    <w:rsid w:val="00150FAD"/>
    <w:rsid w:val="001518F6"/>
    <w:rsid w:val="00151C60"/>
    <w:rsid w:val="00151D78"/>
    <w:rsid w:val="00152241"/>
    <w:rsid w:val="00152482"/>
    <w:rsid w:val="00152EDB"/>
    <w:rsid w:val="00152F3A"/>
    <w:rsid w:val="00154B15"/>
    <w:rsid w:val="00154CAA"/>
    <w:rsid w:val="00155435"/>
    <w:rsid w:val="001557C9"/>
    <w:rsid w:val="0015606F"/>
    <w:rsid w:val="001560A9"/>
    <w:rsid w:val="001560AA"/>
    <w:rsid w:val="001565C7"/>
    <w:rsid w:val="00156708"/>
    <w:rsid w:val="00156FDB"/>
    <w:rsid w:val="0015785C"/>
    <w:rsid w:val="00157C0A"/>
    <w:rsid w:val="00160FDB"/>
    <w:rsid w:val="00161447"/>
    <w:rsid w:val="00161C65"/>
    <w:rsid w:val="0016379F"/>
    <w:rsid w:val="00163813"/>
    <w:rsid w:val="00163B6E"/>
    <w:rsid w:val="00164615"/>
    <w:rsid w:val="00164828"/>
    <w:rsid w:val="00164929"/>
    <w:rsid w:val="00164B2B"/>
    <w:rsid w:val="00164B4D"/>
    <w:rsid w:val="00164D5C"/>
    <w:rsid w:val="00164EE3"/>
    <w:rsid w:val="001669A6"/>
    <w:rsid w:val="001674AC"/>
    <w:rsid w:val="00167B31"/>
    <w:rsid w:val="00170691"/>
    <w:rsid w:val="00170AB7"/>
    <w:rsid w:val="00170BF6"/>
    <w:rsid w:val="00171066"/>
    <w:rsid w:val="001710D8"/>
    <w:rsid w:val="00171954"/>
    <w:rsid w:val="00171F0F"/>
    <w:rsid w:val="001723FC"/>
    <w:rsid w:val="00173DDC"/>
    <w:rsid w:val="0017499F"/>
    <w:rsid w:val="001762CA"/>
    <w:rsid w:val="00176320"/>
    <w:rsid w:val="00176804"/>
    <w:rsid w:val="001768A8"/>
    <w:rsid w:val="00176EF0"/>
    <w:rsid w:val="0017701F"/>
    <w:rsid w:val="00177ECC"/>
    <w:rsid w:val="00180B22"/>
    <w:rsid w:val="001811D6"/>
    <w:rsid w:val="001818E9"/>
    <w:rsid w:val="00181973"/>
    <w:rsid w:val="00181BFC"/>
    <w:rsid w:val="00182198"/>
    <w:rsid w:val="00182CD6"/>
    <w:rsid w:val="00183264"/>
    <w:rsid w:val="0018397D"/>
    <w:rsid w:val="00184689"/>
    <w:rsid w:val="00184BFC"/>
    <w:rsid w:val="00184C93"/>
    <w:rsid w:val="00186247"/>
    <w:rsid w:val="00186DCE"/>
    <w:rsid w:val="00186F10"/>
    <w:rsid w:val="00187415"/>
    <w:rsid w:val="001875F0"/>
    <w:rsid w:val="00187935"/>
    <w:rsid w:val="001903BF"/>
    <w:rsid w:val="00191E20"/>
    <w:rsid w:val="00191EB1"/>
    <w:rsid w:val="00192078"/>
    <w:rsid w:val="00193318"/>
    <w:rsid w:val="0019340C"/>
    <w:rsid w:val="00193D5B"/>
    <w:rsid w:val="0019416A"/>
    <w:rsid w:val="00194252"/>
    <w:rsid w:val="001948A1"/>
    <w:rsid w:val="00194EE6"/>
    <w:rsid w:val="00194F0C"/>
    <w:rsid w:val="00195561"/>
    <w:rsid w:val="00195EBF"/>
    <w:rsid w:val="00195F52"/>
    <w:rsid w:val="0019616E"/>
    <w:rsid w:val="001965D9"/>
    <w:rsid w:val="00196B23"/>
    <w:rsid w:val="001A0A8C"/>
    <w:rsid w:val="001A1774"/>
    <w:rsid w:val="001A1E2F"/>
    <w:rsid w:val="001A2643"/>
    <w:rsid w:val="001A2654"/>
    <w:rsid w:val="001A2D87"/>
    <w:rsid w:val="001A3005"/>
    <w:rsid w:val="001A3466"/>
    <w:rsid w:val="001A38D9"/>
    <w:rsid w:val="001A4731"/>
    <w:rsid w:val="001A4A8A"/>
    <w:rsid w:val="001A5459"/>
    <w:rsid w:val="001A570B"/>
    <w:rsid w:val="001A5CDF"/>
    <w:rsid w:val="001A5D8C"/>
    <w:rsid w:val="001A6EF2"/>
    <w:rsid w:val="001A7180"/>
    <w:rsid w:val="001A72A0"/>
    <w:rsid w:val="001A7353"/>
    <w:rsid w:val="001A76D6"/>
    <w:rsid w:val="001B0446"/>
    <w:rsid w:val="001B0815"/>
    <w:rsid w:val="001B0924"/>
    <w:rsid w:val="001B114D"/>
    <w:rsid w:val="001B1301"/>
    <w:rsid w:val="001B13CD"/>
    <w:rsid w:val="001B1CAE"/>
    <w:rsid w:val="001B1D82"/>
    <w:rsid w:val="001B2138"/>
    <w:rsid w:val="001B2291"/>
    <w:rsid w:val="001B275F"/>
    <w:rsid w:val="001B2B76"/>
    <w:rsid w:val="001B4689"/>
    <w:rsid w:val="001B477C"/>
    <w:rsid w:val="001B6860"/>
    <w:rsid w:val="001B6F7D"/>
    <w:rsid w:val="001B7121"/>
    <w:rsid w:val="001C02A8"/>
    <w:rsid w:val="001C0347"/>
    <w:rsid w:val="001C0960"/>
    <w:rsid w:val="001C0A95"/>
    <w:rsid w:val="001C1258"/>
    <w:rsid w:val="001C1D05"/>
    <w:rsid w:val="001C1DB1"/>
    <w:rsid w:val="001C20A6"/>
    <w:rsid w:val="001C2BC3"/>
    <w:rsid w:val="001C370D"/>
    <w:rsid w:val="001C39D4"/>
    <w:rsid w:val="001C40A4"/>
    <w:rsid w:val="001C517B"/>
    <w:rsid w:val="001C5481"/>
    <w:rsid w:val="001C5C78"/>
    <w:rsid w:val="001C6257"/>
    <w:rsid w:val="001C653A"/>
    <w:rsid w:val="001C682A"/>
    <w:rsid w:val="001C6F33"/>
    <w:rsid w:val="001D01BA"/>
    <w:rsid w:val="001D03F3"/>
    <w:rsid w:val="001D058B"/>
    <w:rsid w:val="001D08D8"/>
    <w:rsid w:val="001D0A86"/>
    <w:rsid w:val="001D2711"/>
    <w:rsid w:val="001D2B87"/>
    <w:rsid w:val="001D3A7E"/>
    <w:rsid w:val="001D4A18"/>
    <w:rsid w:val="001D4C5F"/>
    <w:rsid w:val="001D4F8D"/>
    <w:rsid w:val="001D59F9"/>
    <w:rsid w:val="001D6287"/>
    <w:rsid w:val="001D6A61"/>
    <w:rsid w:val="001D7258"/>
    <w:rsid w:val="001D787E"/>
    <w:rsid w:val="001E04A4"/>
    <w:rsid w:val="001E0B4A"/>
    <w:rsid w:val="001E0E30"/>
    <w:rsid w:val="001E0F5B"/>
    <w:rsid w:val="001E1078"/>
    <w:rsid w:val="001E10EF"/>
    <w:rsid w:val="001E2494"/>
    <w:rsid w:val="001E2559"/>
    <w:rsid w:val="001E27B7"/>
    <w:rsid w:val="001E36F9"/>
    <w:rsid w:val="001E4FC2"/>
    <w:rsid w:val="001E500A"/>
    <w:rsid w:val="001E5970"/>
    <w:rsid w:val="001E7330"/>
    <w:rsid w:val="001E76D6"/>
    <w:rsid w:val="001E7DA5"/>
    <w:rsid w:val="001F0937"/>
    <w:rsid w:val="001F0BC0"/>
    <w:rsid w:val="001F103D"/>
    <w:rsid w:val="001F18AD"/>
    <w:rsid w:val="001F1D7D"/>
    <w:rsid w:val="001F2DFE"/>
    <w:rsid w:val="001F3B4C"/>
    <w:rsid w:val="001F3B81"/>
    <w:rsid w:val="001F3E9B"/>
    <w:rsid w:val="001F52C3"/>
    <w:rsid w:val="001F5695"/>
    <w:rsid w:val="001F5DC4"/>
    <w:rsid w:val="001F5DCF"/>
    <w:rsid w:val="001F66C8"/>
    <w:rsid w:val="001F6CFA"/>
    <w:rsid w:val="001F7FA7"/>
    <w:rsid w:val="00200686"/>
    <w:rsid w:val="00201168"/>
    <w:rsid w:val="002013C7"/>
    <w:rsid w:val="0020146C"/>
    <w:rsid w:val="00202788"/>
    <w:rsid w:val="00202E26"/>
    <w:rsid w:val="00203387"/>
    <w:rsid w:val="00203E7D"/>
    <w:rsid w:val="002042C4"/>
    <w:rsid w:val="00204718"/>
    <w:rsid w:val="00204A0E"/>
    <w:rsid w:val="00204B71"/>
    <w:rsid w:val="00204F15"/>
    <w:rsid w:val="00206C32"/>
    <w:rsid w:val="00207614"/>
    <w:rsid w:val="00207984"/>
    <w:rsid w:val="002101D1"/>
    <w:rsid w:val="00210A5C"/>
    <w:rsid w:val="00211B9D"/>
    <w:rsid w:val="00211F2A"/>
    <w:rsid w:val="0021242D"/>
    <w:rsid w:val="00212B49"/>
    <w:rsid w:val="00212D30"/>
    <w:rsid w:val="0021326E"/>
    <w:rsid w:val="00213554"/>
    <w:rsid w:val="002136BD"/>
    <w:rsid w:val="0021429B"/>
    <w:rsid w:val="0021492B"/>
    <w:rsid w:val="00214F63"/>
    <w:rsid w:val="00214FEC"/>
    <w:rsid w:val="00215CE5"/>
    <w:rsid w:val="002160B7"/>
    <w:rsid w:val="00216CA7"/>
    <w:rsid w:val="00216E04"/>
    <w:rsid w:val="00217C55"/>
    <w:rsid w:val="002203C6"/>
    <w:rsid w:val="002206AA"/>
    <w:rsid w:val="002211F7"/>
    <w:rsid w:val="00221294"/>
    <w:rsid w:val="002217BB"/>
    <w:rsid w:val="002226D0"/>
    <w:rsid w:val="00222C9F"/>
    <w:rsid w:val="00223007"/>
    <w:rsid w:val="00223437"/>
    <w:rsid w:val="00224336"/>
    <w:rsid w:val="002248D2"/>
    <w:rsid w:val="00225505"/>
    <w:rsid w:val="00225FF0"/>
    <w:rsid w:val="00226DF4"/>
    <w:rsid w:val="002274A0"/>
    <w:rsid w:val="00227927"/>
    <w:rsid w:val="00227B8E"/>
    <w:rsid w:val="00227FC8"/>
    <w:rsid w:val="002305F9"/>
    <w:rsid w:val="002308F2"/>
    <w:rsid w:val="00231A2A"/>
    <w:rsid w:val="002320B5"/>
    <w:rsid w:val="00232E3C"/>
    <w:rsid w:val="00233272"/>
    <w:rsid w:val="002345ED"/>
    <w:rsid w:val="002349C6"/>
    <w:rsid w:val="0023518E"/>
    <w:rsid w:val="002376B1"/>
    <w:rsid w:val="00237731"/>
    <w:rsid w:val="00237E85"/>
    <w:rsid w:val="00240874"/>
    <w:rsid w:val="00240A01"/>
    <w:rsid w:val="00240ADC"/>
    <w:rsid w:val="00240B15"/>
    <w:rsid w:val="00240F65"/>
    <w:rsid w:val="0024134E"/>
    <w:rsid w:val="0024153E"/>
    <w:rsid w:val="00241583"/>
    <w:rsid w:val="00241F2A"/>
    <w:rsid w:val="002426A2"/>
    <w:rsid w:val="002429C5"/>
    <w:rsid w:val="00243BE8"/>
    <w:rsid w:val="002440EB"/>
    <w:rsid w:val="0024435B"/>
    <w:rsid w:val="00244E16"/>
    <w:rsid w:val="00245A3E"/>
    <w:rsid w:val="00246467"/>
    <w:rsid w:val="00246E05"/>
    <w:rsid w:val="0024709B"/>
    <w:rsid w:val="0024750A"/>
    <w:rsid w:val="0024769E"/>
    <w:rsid w:val="0025058B"/>
    <w:rsid w:val="002506B2"/>
    <w:rsid w:val="00250D1F"/>
    <w:rsid w:val="002512AB"/>
    <w:rsid w:val="002528E5"/>
    <w:rsid w:val="00252C19"/>
    <w:rsid w:val="00253E81"/>
    <w:rsid w:val="00254372"/>
    <w:rsid w:val="0025558A"/>
    <w:rsid w:val="002555B9"/>
    <w:rsid w:val="0025722D"/>
    <w:rsid w:val="002572EA"/>
    <w:rsid w:val="00260963"/>
    <w:rsid w:val="0026168A"/>
    <w:rsid w:val="00261C16"/>
    <w:rsid w:val="00261F85"/>
    <w:rsid w:val="0026280E"/>
    <w:rsid w:val="00263BEB"/>
    <w:rsid w:val="00263EB3"/>
    <w:rsid w:val="00264E89"/>
    <w:rsid w:val="002650E8"/>
    <w:rsid w:val="00265CCD"/>
    <w:rsid w:val="0026723F"/>
    <w:rsid w:val="0026735F"/>
    <w:rsid w:val="002704E1"/>
    <w:rsid w:val="00270759"/>
    <w:rsid w:val="0027115D"/>
    <w:rsid w:val="002713DC"/>
    <w:rsid w:val="0027159C"/>
    <w:rsid w:val="002726D4"/>
    <w:rsid w:val="00272FFF"/>
    <w:rsid w:val="00273DC9"/>
    <w:rsid w:val="002746D3"/>
    <w:rsid w:val="00274B0C"/>
    <w:rsid w:val="00274E45"/>
    <w:rsid w:val="00275259"/>
    <w:rsid w:val="0027536A"/>
    <w:rsid w:val="00275CC8"/>
    <w:rsid w:val="002765CF"/>
    <w:rsid w:val="00276937"/>
    <w:rsid w:val="00276AA2"/>
    <w:rsid w:val="00276B51"/>
    <w:rsid w:val="00276BE8"/>
    <w:rsid w:val="0027774E"/>
    <w:rsid w:val="00277D81"/>
    <w:rsid w:val="00280805"/>
    <w:rsid w:val="00280C26"/>
    <w:rsid w:val="00280EA5"/>
    <w:rsid w:val="00281373"/>
    <w:rsid w:val="0028286F"/>
    <w:rsid w:val="00282ABC"/>
    <w:rsid w:val="00283618"/>
    <w:rsid w:val="00283D8F"/>
    <w:rsid w:val="0028421D"/>
    <w:rsid w:val="0028458D"/>
    <w:rsid w:val="00284B52"/>
    <w:rsid w:val="00285702"/>
    <w:rsid w:val="00286140"/>
    <w:rsid w:val="00286F6E"/>
    <w:rsid w:val="00287518"/>
    <w:rsid w:val="002879D0"/>
    <w:rsid w:val="00287B92"/>
    <w:rsid w:val="00290325"/>
    <w:rsid w:val="00290C96"/>
    <w:rsid w:val="00290FDF"/>
    <w:rsid w:val="00291553"/>
    <w:rsid w:val="002917F1"/>
    <w:rsid w:val="0029267C"/>
    <w:rsid w:val="00292EDA"/>
    <w:rsid w:val="002942ED"/>
    <w:rsid w:val="00295442"/>
    <w:rsid w:val="0029584D"/>
    <w:rsid w:val="00296662"/>
    <w:rsid w:val="002969F9"/>
    <w:rsid w:val="0029785F"/>
    <w:rsid w:val="002978FC"/>
    <w:rsid w:val="002A00CC"/>
    <w:rsid w:val="002A0522"/>
    <w:rsid w:val="002A069E"/>
    <w:rsid w:val="002A1330"/>
    <w:rsid w:val="002A14AD"/>
    <w:rsid w:val="002A15F4"/>
    <w:rsid w:val="002A1820"/>
    <w:rsid w:val="002A1E8B"/>
    <w:rsid w:val="002A2589"/>
    <w:rsid w:val="002A3302"/>
    <w:rsid w:val="002A3DE3"/>
    <w:rsid w:val="002A44BA"/>
    <w:rsid w:val="002A461C"/>
    <w:rsid w:val="002A4623"/>
    <w:rsid w:val="002A5ACF"/>
    <w:rsid w:val="002A626F"/>
    <w:rsid w:val="002A62AD"/>
    <w:rsid w:val="002A6EF9"/>
    <w:rsid w:val="002A7731"/>
    <w:rsid w:val="002A79CE"/>
    <w:rsid w:val="002B0525"/>
    <w:rsid w:val="002B0580"/>
    <w:rsid w:val="002B0744"/>
    <w:rsid w:val="002B0B58"/>
    <w:rsid w:val="002B0EFA"/>
    <w:rsid w:val="002B1161"/>
    <w:rsid w:val="002B16F7"/>
    <w:rsid w:val="002B1A31"/>
    <w:rsid w:val="002B26A9"/>
    <w:rsid w:val="002B2E36"/>
    <w:rsid w:val="002B339B"/>
    <w:rsid w:val="002B34FC"/>
    <w:rsid w:val="002B42E5"/>
    <w:rsid w:val="002B4F20"/>
    <w:rsid w:val="002B5B43"/>
    <w:rsid w:val="002B6669"/>
    <w:rsid w:val="002B6F79"/>
    <w:rsid w:val="002B7280"/>
    <w:rsid w:val="002B7D27"/>
    <w:rsid w:val="002C06F0"/>
    <w:rsid w:val="002C0F40"/>
    <w:rsid w:val="002C1AE2"/>
    <w:rsid w:val="002C1DEB"/>
    <w:rsid w:val="002C2AF5"/>
    <w:rsid w:val="002C2D24"/>
    <w:rsid w:val="002C312E"/>
    <w:rsid w:val="002C3715"/>
    <w:rsid w:val="002C3ADF"/>
    <w:rsid w:val="002C3FD1"/>
    <w:rsid w:val="002C4064"/>
    <w:rsid w:val="002C4239"/>
    <w:rsid w:val="002C5049"/>
    <w:rsid w:val="002C562B"/>
    <w:rsid w:val="002C682D"/>
    <w:rsid w:val="002C68EB"/>
    <w:rsid w:val="002C6DE3"/>
    <w:rsid w:val="002D05A5"/>
    <w:rsid w:val="002D143E"/>
    <w:rsid w:val="002D1796"/>
    <w:rsid w:val="002D2313"/>
    <w:rsid w:val="002D27E8"/>
    <w:rsid w:val="002D28C9"/>
    <w:rsid w:val="002D2C77"/>
    <w:rsid w:val="002D33E9"/>
    <w:rsid w:val="002D3A2A"/>
    <w:rsid w:val="002D3D11"/>
    <w:rsid w:val="002D3EBE"/>
    <w:rsid w:val="002D3F14"/>
    <w:rsid w:val="002D476B"/>
    <w:rsid w:val="002D4CD9"/>
    <w:rsid w:val="002D5397"/>
    <w:rsid w:val="002D619D"/>
    <w:rsid w:val="002D6424"/>
    <w:rsid w:val="002D6B06"/>
    <w:rsid w:val="002E0482"/>
    <w:rsid w:val="002E08EF"/>
    <w:rsid w:val="002E3D05"/>
    <w:rsid w:val="002E4E3A"/>
    <w:rsid w:val="002E5049"/>
    <w:rsid w:val="002E5452"/>
    <w:rsid w:val="002E56D2"/>
    <w:rsid w:val="002E5EE5"/>
    <w:rsid w:val="002E60C4"/>
    <w:rsid w:val="002E757E"/>
    <w:rsid w:val="002F0146"/>
    <w:rsid w:val="002F03F8"/>
    <w:rsid w:val="002F0B14"/>
    <w:rsid w:val="002F0CE2"/>
    <w:rsid w:val="002F10F1"/>
    <w:rsid w:val="002F1538"/>
    <w:rsid w:val="002F1798"/>
    <w:rsid w:val="002F25B8"/>
    <w:rsid w:val="002F2791"/>
    <w:rsid w:val="002F2850"/>
    <w:rsid w:val="002F31BC"/>
    <w:rsid w:val="002F358D"/>
    <w:rsid w:val="002F41C0"/>
    <w:rsid w:val="002F4659"/>
    <w:rsid w:val="002F6D5D"/>
    <w:rsid w:val="0030052E"/>
    <w:rsid w:val="00300549"/>
    <w:rsid w:val="003009F8"/>
    <w:rsid w:val="00300EC4"/>
    <w:rsid w:val="00300F8F"/>
    <w:rsid w:val="0030108E"/>
    <w:rsid w:val="00301B82"/>
    <w:rsid w:val="0030221C"/>
    <w:rsid w:val="003024F9"/>
    <w:rsid w:val="003049FC"/>
    <w:rsid w:val="00304E43"/>
    <w:rsid w:val="0030569F"/>
    <w:rsid w:val="003060FD"/>
    <w:rsid w:val="00306289"/>
    <w:rsid w:val="0030643E"/>
    <w:rsid w:val="00306449"/>
    <w:rsid w:val="0030711A"/>
    <w:rsid w:val="00307852"/>
    <w:rsid w:val="00307A8E"/>
    <w:rsid w:val="00311059"/>
    <w:rsid w:val="00311060"/>
    <w:rsid w:val="0031124E"/>
    <w:rsid w:val="00312162"/>
    <w:rsid w:val="00312C94"/>
    <w:rsid w:val="003133B5"/>
    <w:rsid w:val="00314679"/>
    <w:rsid w:val="0031562C"/>
    <w:rsid w:val="00315B61"/>
    <w:rsid w:val="00316AF6"/>
    <w:rsid w:val="00316D59"/>
    <w:rsid w:val="0031708E"/>
    <w:rsid w:val="00317A38"/>
    <w:rsid w:val="00317D05"/>
    <w:rsid w:val="003205D6"/>
    <w:rsid w:val="00320D18"/>
    <w:rsid w:val="00320FD2"/>
    <w:rsid w:val="00321B68"/>
    <w:rsid w:val="00321C4D"/>
    <w:rsid w:val="00321F8D"/>
    <w:rsid w:val="00322757"/>
    <w:rsid w:val="00322D1E"/>
    <w:rsid w:val="00324C87"/>
    <w:rsid w:val="00324E08"/>
    <w:rsid w:val="00324FF5"/>
    <w:rsid w:val="00325A99"/>
    <w:rsid w:val="00325FB0"/>
    <w:rsid w:val="00327722"/>
    <w:rsid w:val="00327C07"/>
    <w:rsid w:val="00327E02"/>
    <w:rsid w:val="003305AB"/>
    <w:rsid w:val="00330622"/>
    <w:rsid w:val="0033163C"/>
    <w:rsid w:val="00331DE2"/>
    <w:rsid w:val="00332110"/>
    <w:rsid w:val="003323F0"/>
    <w:rsid w:val="003324EB"/>
    <w:rsid w:val="00332671"/>
    <w:rsid w:val="00333137"/>
    <w:rsid w:val="00333141"/>
    <w:rsid w:val="00334611"/>
    <w:rsid w:val="00335F46"/>
    <w:rsid w:val="00336EC1"/>
    <w:rsid w:val="00337C94"/>
    <w:rsid w:val="0034026F"/>
    <w:rsid w:val="0034143E"/>
    <w:rsid w:val="00341911"/>
    <w:rsid w:val="00342AF3"/>
    <w:rsid w:val="00342B92"/>
    <w:rsid w:val="00342FE6"/>
    <w:rsid w:val="00343FBE"/>
    <w:rsid w:val="003443A9"/>
    <w:rsid w:val="003455CA"/>
    <w:rsid w:val="00345B06"/>
    <w:rsid w:val="0034632B"/>
    <w:rsid w:val="003463CB"/>
    <w:rsid w:val="00347498"/>
    <w:rsid w:val="0035023D"/>
    <w:rsid w:val="0035066A"/>
    <w:rsid w:val="0035088D"/>
    <w:rsid w:val="00350A19"/>
    <w:rsid w:val="00350FE1"/>
    <w:rsid w:val="0035134B"/>
    <w:rsid w:val="00351436"/>
    <w:rsid w:val="003520D6"/>
    <w:rsid w:val="0035346B"/>
    <w:rsid w:val="003534F3"/>
    <w:rsid w:val="003541F7"/>
    <w:rsid w:val="003547C9"/>
    <w:rsid w:val="00355498"/>
    <w:rsid w:val="00355CBF"/>
    <w:rsid w:val="00355D45"/>
    <w:rsid w:val="00355DA3"/>
    <w:rsid w:val="003564D9"/>
    <w:rsid w:val="00356D25"/>
    <w:rsid w:val="00357177"/>
    <w:rsid w:val="00357E5A"/>
    <w:rsid w:val="00360214"/>
    <w:rsid w:val="0036112E"/>
    <w:rsid w:val="0036213D"/>
    <w:rsid w:val="003628BD"/>
    <w:rsid w:val="00362DDC"/>
    <w:rsid w:val="003634F0"/>
    <w:rsid w:val="00363978"/>
    <w:rsid w:val="00364818"/>
    <w:rsid w:val="0036572C"/>
    <w:rsid w:val="00365FBC"/>
    <w:rsid w:val="00366B97"/>
    <w:rsid w:val="00366DEC"/>
    <w:rsid w:val="00366FD4"/>
    <w:rsid w:val="003678CF"/>
    <w:rsid w:val="00367D63"/>
    <w:rsid w:val="0037044C"/>
    <w:rsid w:val="00370C4E"/>
    <w:rsid w:val="00371A61"/>
    <w:rsid w:val="00371B3E"/>
    <w:rsid w:val="00372871"/>
    <w:rsid w:val="003738ED"/>
    <w:rsid w:val="00373F57"/>
    <w:rsid w:val="00373FA7"/>
    <w:rsid w:val="00374C36"/>
    <w:rsid w:val="00375079"/>
    <w:rsid w:val="003751E3"/>
    <w:rsid w:val="003758C5"/>
    <w:rsid w:val="00375B00"/>
    <w:rsid w:val="00375B94"/>
    <w:rsid w:val="00376A53"/>
    <w:rsid w:val="0037755A"/>
    <w:rsid w:val="00377988"/>
    <w:rsid w:val="00377D37"/>
    <w:rsid w:val="003807C6"/>
    <w:rsid w:val="00380C89"/>
    <w:rsid w:val="00380D96"/>
    <w:rsid w:val="003817B4"/>
    <w:rsid w:val="003826ED"/>
    <w:rsid w:val="003830BA"/>
    <w:rsid w:val="003838BF"/>
    <w:rsid w:val="00383917"/>
    <w:rsid w:val="00384442"/>
    <w:rsid w:val="00384987"/>
    <w:rsid w:val="00385DF3"/>
    <w:rsid w:val="00385F1B"/>
    <w:rsid w:val="00386233"/>
    <w:rsid w:val="0038623E"/>
    <w:rsid w:val="00386D40"/>
    <w:rsid w:val="00386FDB"/>
    <w:rsid w:val="00390050"/>
    <w:rsid w:val="00390282"/>
    <w:rsid w:val="00390537"/>
    <w:rsid w:val="003911DD"/>
    <w:rsid w:val="003911EF"/>
    <w:rsid w:val="00391803"/>
    <w:rsid w:val="00391EB5"/>
    <w:rsid w:val="003920CC"/>
    <w:rsid w:val="00392DD5"/>
    <w:rsid w:val="00392FBF"/>
    <w:rsid w:val="00393074"/>
    <w:rsid w:val="00393740"/>
    <w:rsid w:val="00393B5D"/>
    <w:rsid w:val="00393D9F"/>
    <w:rsid w:val="00394EE7"/>
    <w:rsid w:val="003957AA"/>
    <w:rsid w:val="00396AB2"/>
    <w:rsid w:val="00396D8B"/>
    <w:rsid w:val="003970BF"/>
    <w:rsid w:val="00397469"/>
    <w:rsid w:val="003A0889"/>
    <w:rsid w:val="003A1134"/>
    <w:rsid w:val="003A14ED"/>
    <w:rsid w:val="003A1C86"/>
    <w:rsid w:val="003A3626"/>
    <w:rsid w:val="003A3A01"/>
    <w:rsid w:val="003A4FB7"/>
    <w:rsid w:val="003A52A5"/>
    <w:rsid w:val="003A55C9"/>
    <w:rsid w:val="003A60CC"/>
    <w:rsid w:val="003A65DB"/>
    <w:rsid w:val="003A6C3E"/>
    <w:rsid w:val="003A748F"/>
    <w:rsid w:val="003A7783"/>
    <w:rsid w:val="003B109E"/>
    <w:rsid w:val="003B1BAE"/>
    <w:rsid w:val="003B1CAD"/>
    <w:rsid w:val="003B1E53"/>
    <w:rsid w:val="003B2011"/>
    <w:rsid w:val="003B2BF3"/>
    <w:rsid w:val="003B34C5"/>
    <w:rsid w:val="003B405C"/>
    <w:rsid w:val="003B448B"/>
    <w:rsid w:val="003B492A"/>
    <w:rsid w:val="003B6311"/>
    <w:rsid w:val="003B6D19"/>
    <w:rsid w:val="003B7069"/>
    <w:rsid w:val="003B7CD0"/>
    <w:rsid w:val="003C1037"/>
    <w:rsid w:val="003C10DE"/>
    <w:rsid w:val="003C22BE"/>
    <w:rsid w:val="003C363D"/>
    <w:rsid w:val="003C3C02"/>
    <w:rsid w:val="003C3C3D"/>
    <w:rsid w:val="003C3EB6"/>
    <w:rsid w:val="003C4386"/>
    <w:rsid w:val="003C46AA"/>
    <w:rsid w:val="003C50C3"/>
    <w:rsid w:val="003C578B"/>
    <w:rsid w:val="003C57E8"/>
    <w:rsid w:val="003D0028"/>
    <w:rsid w:val="003D0355"/>
    <w:rsid w:val="003D0691"/>
    <w:rsid w:val="003D13A9"/>
    <w:rsid w:val="003D1FD8"/>
    <w:rsid w:val="003D21CB"/>
    <w:rsid w:val="003D2460"/>
    <w:rsid w:val="003D262F"/>
    <w:rsid w:val="003D2932"/>
    <w:rsid w:val="003D3F1D"/>
    <w:rsid w:val="003D60F1"/>
    <w:rsid w:val="003D6253"/>
    <w:rsid w:val="003D6D53"/>
    <w:rsid w:val="003D6E3A"/>
    <w:rsid w:val="003D734D"/>
    <w:rsid w:val="003D7D41"/>
    <w:rsid w:val="003E0B12"/>
    <w:rsid w:val="003E0E39"/>
    <w:rsid w:val="003E26A2"/>
    <w:rsid w:val="003E26BA"/>
    <w:rsid w:val="003E2726"/>
    <w:rsid w:val="003E41E4"/>
    <w:rsid w:val="003E4B5E"/>
    <w:rsid w:val="003E508B"/>
    <w:rsid w:val="003E5807"/>
    <w:rsid w:val="003E5C45"/>
    <w:rsid w:val="003E780B"/>
    <w:rsid w:val="003E79B5"/>
    <w:rsid w:val="003F0727"/>
    <w:rsid w:val="003F0DB5"/>
    <w:rsid w:val="003F11C7"/>
    <w:rsid w:val="003F1504"/>
    <w:rsid w:val="003F177A"/>
    <w:rsid w:val="003F1AB4"/>
    <w:rsid w:val="003F1C91"/>
    <w:rsid w:val="003F21EE"/>
    <w:rsid w:val="003F22B4"/>
    <w:rsid w:val="003F32C6"/>
    <w:rsid w:val="003F38C9"/>
    <w:rsid w:val="003F4E62"/>
    <w:rsid w:val="003F51EC"/>
    <w:rsid w:val="003F52DD"/>
    <w:rsid w:val="003F5FE8"/>
    <w:rsid w:val="003F69AB"/>
    <w:rsid w:val="003F6A90"/>
    <w:rsid w:val="003F6EAE"/>
    <w:rsid w:val="003F6ED8"/>
    <w:rsid w:val="003F723B"/>
    <w:rsid w:val="003F7D6F"/>
    <w:rsid w:val="0040021E"/>
    <w:rsid w:val="0040079B"/>
    <w:rsid w:val="00400C3E"/>
    <w:rsid w:val="00400D96"/>
    <w:rsid w:val="00401074"/>
    <w:rsid w:val="0040214B"/>
    <w:rsid w:val="0040240A"/>
    <w:rsid w:val="00402636"/>
    <w:rsid w:val="00402A65"/>
    <w:rsid w:val="00402A84"/>
    <w:rsid w:val="00403492"/>
    <w:rsid w:val="00404137"/>
    <w:rsid w:val="00404BFA"/>
    <w:rsid w:val="004056D1"/>
    <w:rsid w:val="00405A65"/>
    <w:rsid w:val="004062D5"/>
    <w:rsid w:val="00406699"/>
    <w:rsid w:val="00406A3B"/>
    <w:rsid w:val="00406F3D"/>
    <w:rsid w:val="00407CC9"/>
    <w:rsid w:val="00410AAF"/>
    <w:rsid w:val="00411ED1"/>
    <w:rsid w:val="00412A84"/>
    <w:rsid w:val="00412ACE"/>
    <w:rsid w:val="004136A6"/>
    <w:rsid w:val="004136E0"/>
    <w:rsid w:val="004136EB"/>
    <w:rsid w:val="00413D40"/>
    <w:rsid w:val="00413E4F"/>
    <w:rsid w:val="0041400F"/>
    <w:rsid w:val="004155A8"/>
    <w:rsid w:val="00415B1E"/>
    <w:rsid w:val="0041623A"/>
    <w:rsid w:val="00416C89"/>
    <w:rsid w:val="0041727B"/>
    <w:rsid w:val="00417AEB"/>
    <w:rsid w:val="0042009C"/>
    <w:rsid w:val="004200B1"/>
    <w:rsid w:val="00420618"/>
    <w:rsid w:val="00421226"/>
    <w:rsid w:val="00422145"/>
    <w:rsid w:val="004223D1"/>
    <w:rsid w:val="00422624"/>
    <w:rsid w:val="00422988"/>
    <w:rsid w:val="004230C3"/>
    <w:rsid w:val="00423E8D"/>
    <w:rsid w:val="00424D06"/>
    <w:rsid w:val="00425524"/>
    <w:rsid w:val="004263F0"/>
    <w:rsid w:val="00427370"/>
    <w:rsid w:val="004302EB"/>
    <w:rsid w:val="00430746"/>
    <w:rsid w:val="00430BEC"/>
    <w:rsid w:val="0043150B"/>
    <w:rsid w:val="00431ADC"/>
    <w:rsid w:val="00432976"/>
    <w:rsid w:val="00432B2C"/>
    <w:rsid w:val="004336CC"/>
    <w:rsid w:val="00434613"/>
    <w:rsid w:val="00434E01"/>
    <w:rsid w:val="00434F5D"/>
    <w:rsid w:val="00434F9E"/>
    <w:rsid w:val="00435215"/>
    <w:rsid w:val="00437553"/>
    <w:rsid w:val="00437786"/>
    <w:rsid w:val="00437AE6"/>
    <w:rsid w:val="00437F34"/>
    <w:rsid w:val="00441196"/>
    <w:rsid w:val="004413B8"/>
    <w:rsid w:val="00441B6C"/>
    <w:rsid w:val="00441F65"/>
    <w:rsid w:val="0044202B"/>
    <w:rsid w:val="00443403"/>
    <w:rsid w:val="0044341A"/>
    <w:rsid w:val="00443720"/>
    <w:rsid w:val="004446C2"/>
    <w:rsid w:val="00445212"/>
    <w:rsid w:val="004456C5"/>
    <w:rsid w:val="004457CF"/>
    <w:rsid w:val="00445A7E"/>
    <w:rsid w:val="00445F2E"/>
    <w:rsid w:val="00445F70"/>
    <w:rsid w:val="0044668A"/>
    <w:rsid w:val="00446E3C"/>
    <w:rsid w:val="00447F2F"/>
    <w:rsid w:val="00450402"/>
    <w:rsid w:val="0045046F"/>
    <w:rsid w:val="004508D7"/>
    <w:rsid w:val="00450DE1"/>
    <w:rsid w:val="004520BC"/>
    <w:rsid w:val="00452143"/>
    <w:rsid w:val="0045267F"/>
    <w:rsid w:val="00452DDA"/>
    <w:rsid w:val="00453437"/>
    <w:rsid w:val="00453B27"/>
    <w:rsid w:val="00453BF1"/>
    <w:rsid w:val="00453CBC"/>
    <w:rsid w:val="00454758"/>
    <w:rsid w:val="00455001"/>
    <w:rsid w:val="00455271"/>
    <w:rsid w:val="004557D2"/>
    <w:rsid w:val="004561DE"/>
    <w:rsid w:val="0045719C"/>
    <w:rsid w:val="0045754F"/>
    <w:rsid w:val="00457BE6"/>
    <w:rsid w:val="00460126"/>
    <w:rsid w:val="004609FF"/>
    <w:rsid w:val="00460A94"/>
    <w:rsid w:val="00460B25"/>
    <w:rsid w:val="0046143B"/>
    <w:rsid w:val="00461D0A"/>
    <w:rsid w:val="004621D1"/>
    <w:rsid w:val="00462753"/>
    <w:rsid w:val="00462E39"/>
    <w:rsid w:val="00463AD4"/>
    <w:rsid w:val="00464382"/>
    <w:rsid w:val="0046478A"/>
    <w:rsid w:val="004647D7"/>
    <w:rsid w:val="004657BC"/>
    <w:rsid w:val="00465B20"/>
    <w:rsid w:val="00465BB8"/>
    <w:rsid w:val="00465FA3"/>
    <w:rsid w:val="0046639E"/>
    <w:rsid w:val="00466A12"/>
    <w:rsid w:val="0046709D"/>
    <w:rsid w:val="00467C1F"/>
    <w:rsid w:val="0047195D"/>
    <w:rsid w:val="00471F84"/>
    <w:rsid w:val="00472F76"/>
    <w:rsid w:val="004735BA"/>
    <w:rsid w:val="00473E9E"/>
    <w:rsid w:val="0047411F"/>
    <w:rsid w:val="00474195"/>
    <w:rsid w:val="00474253"/>
    <w:rsid w:val="004744F2"/>
    <w:rsid w:val="00474ABF"/>
    <w:rsid w:val="00474E77"/>
    <w:rsid w:val="00475015"/>
    <w:rsid w:val="0047530C"/>
    <w:rsid w:val="00475518"/>
    <w:rsid w:val="0047598B"/>
    <w:rsid w:val="00475BE0"/>
    <w:rsid w:val="00475E6D"/>
    <w:rsid w:val="00476322"/>
    <w:rsid w:val="00477410"/>
    <w:rsid w:val="00477512"/>
    <w:rsid w:val="00477A7F"/>
    <w:rsid w:val="00477AD2"/>
    <w:rsid w:val="00477E01"/>
    <w:rsid w:val="0048113C"/>
    <w:rsid w:val="0048207F"/>
    <w:rsid w:val="004828D6"/>
    <w:rsid w:val="00483CFF"/>
    <w:rsid w:val="004846CD"/>
    <w:rsid w:val="004848A9"/>
    <w:rsid w:val="00485307"/>
    <w:rsid w:val="0048565D"/>
    <w:rsid w:val="004868ED"/>
    <w:rsid w:val="0048732D"/>
    <w:rsid w:val="0048739F"/>
    <w:rsid w:val="004903BF"/>
    <w:rsid w:val="00491F81"/>
    <w:rsid w:val="00492B1C"/>
    <w:rsid w:val="0049327E"/>
    <w:rsid w:val="0049469A"/>
    <w:rsid w:val="00494771"/>
    <w:rsid w:val="00495370"/>
    <w:rsid w:val="0049547C"/>
    <w:rsid w:val="0049653A"/>
    <w:rsid w:val="00497489"/>
    <w:rsid w:val="00497A7F"/>
    <w:rsid w:val="00497D59"/>
    <w:rsid w:val="004A054D"/>
    <w:rsid w:val="004A0F23"/>
    <w:rsid w:val="004A1A8C"/>
    <w:rsid w:val="004A349B"/>
    <w:rsid w:val="004A3F81"/>
    <w:rsid w:val="004A436F"/>
    <w:rsid w:val="004A55A0"/>
    <w:rsid w:val="004A70E9"/>
    <w:rsid w:val="004A73E9"/>
    <w:rsid w:val="004A7AAD"/>
    <w:rsid w:val="004A7EE7"/>
    <w:rsid w:val="004B01DE"/>
    <w:rsid w:val="004B04A3"/>
    <w:rsid w:val="004B0D95"/>
    <w:rsid w:val="004B1582"/>
    <w:rsid w:val="004B270A"/>
    <w:rsid w:val="004B27E9"/>
    <w:rsid w:val="004B2B8D"/>
    <w:rsid w:val="004B4DE5"/>
    <w:rsid w:val="004B51E7"/>
    <w:rsid w:val="004B61D1"/>
    <w:rsid w:val="004B64A9"/>
    <w:rsid w:val="004B6D41"/>
    <w:rsid w:val="004B72ED"/>
    <w:rsid w:val="004B736A"/>
    <w:rsid w:val="004B7701"/>
    <w:rsid w:val="004C141E"/>
    <w:rsid w:val="004C1837"/>
    <w:rsid w:val="004C2540"/>
    <w:rsid w:val="004C376B"/>
    <w:rsid w:val="004C3C65"/>
    <w:rsid w:val="004C43EF"/>
    <w:rsid w:val="004C4D4C"/>
    <w:rsid w:val="004C5B79"/>
    <w:rsid w:val="004C62C4"/>
    <w:rsid w:val="004C68A8"/>
    <w:rsid w:val="004C7887"/>
    <w:rsid w:val="004C7E46"/>
    <w:rsid w:val="004D0140"/>
    <w:rsid w:val="004D0586"/>
    <w:rsid w:val="004D093F"/>
    <w:rsid w:val="004D10AE"/>
    <w:rsid w:val="004D10C0"/>
    <w:rsid w:val="004D1215"/>
    <w:rsid w:val="004D19FE"/>
    <w:rsid w:val="004D1E54"/>
    <w:rsid w:val="004D23AC"/>
    <w:rsid w:val="004D2DFD"/>
    <w:rsid w:val="004D31E3"/>
    <w:rsid w:val="004D32BF"/>
    <w:rsid w:val="004D339D"/>
    <w:rsid w:val="004D4708"/>
    <w:rsid w:val="004D488C"/>
    <w:rsid w:val="004D4954"/>
    <w:rsid w:val="004D7980"/>
    <w:rsid w:val="004D7AEF"/>
    <w:rsid w:val="004E00B8"/>
    <w:rsid w:val="004E0F1B"/>
    <w:rsid w:val="004E0FEE"/>
    <w:rsid w:val="004E21AF"/>
    <w:rsid w:val="004E22B3"/>
    <w:rsid w:val="004E38D8"/>
    <w:rsid w:val="004E4755"/>
    <w:rsid w:val="004E4A33"/>
    <w:rsid w:val="004E5511"/>
    <w:rsid w:val="004E56EC"/>
    <w:rsid w:val="004E6178"/>
    <w:rsid w:val="004E6AE1"/>
    <w:rsid w:val="004E7651"/>
    <w:rsid w:val="004E775D"/>
    <w:rsid w:val="004E783A"/>
    <w:rsid w:val="004E7A47"/>
    <w:rsid w:val="004E7B99"/>
    <w:rsid w:val="004E7F4E"/>
    <w:rsid w:val="004F0033"/>
    <w:rsid w:val="004F02F5"/>
    <w:rsid w:val="004F12A4"/>
    <w:rsid w:val="004F188D"/>
    <w:rsid w:val="004F1DFF"/>
    <w:rsid w:val="004F1EF2"/>
    <w:rsid w:val="004F206D"/>
    <w:rsid w:val="004F2122"/>
    <w:rsid w:val="004F3217"/>
    <w:rsid w:val="004F341B"/>
    <w:rsid w:val="004F38D7"/>
    <w:rsid w:val="004F3CEB"/>
    <w:rsid w:val="004F4CD2"/>
    <w:rsid w:val="004F4D24"/>
    <w:rsid w:val="004F58FC"/>
    <w:rsid w:val="004F7370"/>
    <w:rsid w:val="004F7BB6"/>
    <w:rsid w:val="004F7EA7"/>
    <w:rsid w:val="004F7F79"/>
    <w:rsid w:val="005006BB"/>
    <w:rsid w:val="00501267"/>
    <w:rsid w:val="0050297D"/>
    <w:rsid w:val="0050299A"/>
    <w:rsid w:val="00502D97"/>
    <w:rsid w:val="00502E23"/>
    <w:rsid w:val="0050317A"/>
    <w:rsid w:val="00503424"/>
    <w:rsid w:val="00504E31"/>
    <w:rsid w:val="005057C0"/>
    <w:rsid w:val="005060BF"/>
    <w:rsid w:val="0050737D"/>
    <w:rsid w:val="00507ECE"/>
    <w:rsid w:val="00510654"/>
    <w:rsid w:val="00510EA7"/>
    <w:rsid w:val="00510F63"/>
    <w:rsid w:val="00511F48"/>
    <w:rsid w:val="00511FD6"/>
    <w:rsid w:val="00512233"/>
    <w:rsid w:val="00512299"/>
    <w:rsid w:val="005123C9"/>
    <w:rsid w:val="00512F93"/>
    <w:rsid w:val="0051388B"/>
    <w:rsid w:val="0051413D"/>
    <w:rsid w:val="005148A4"/>
    <w:rsid w:val="0051505A"/>
    <w:rsid w:val="00517152"/>
    <w:rsid w:val="005175CC"/>
    <w:rsid w:val="00517B43"/>
    <w:rsid w:val="0052040F"/>
    <w:rsid w:val="00520568"/>
    <w:rsid w:val="005205AC"/>
    <w:rsid w:val="00520BEA"/>
    <w:rsid w:val="0052151C"/>
    <w:rsid w:val="005216D4"/>
    <w:rsid w:val="00521772"/>
    <w:rsid w:val="0052214D"/>
    <w:rsid w:val="0052255F"/>
    <w:rsid w:val="0052359D"/>
    <w:rsid w:val="005238BF"/>
    <w:rsid w:val="005239DD"/>
    <w:rsid w:val="00523BCC"/>
    <w:rsid w:val="0052407A"/>
    <w:rsid w:val="005241A2"/>
    <w:rsid w:val="00524290"/>
    <w:rsid w:val="005244AB"/>
    <w:rsid w:val="00524FB1"/>
    <w:rsid w:val="00525247"/>
    <w:rsid w:val="005259F3"/>
    <w:rsid w:val="005264D3"/>
    <w:rsid w:val="00526668"/>
    <w:rsid w:val="00526729"/>
    <w:rsid w:val="005272DE"/>
    <w:rsid w:val="00527BAC"/>
    <w:rsid w:val="00527FF4"/>
    <w:rsid w:val="005305B8"/>
    <w:rsid w:val="00530B86"/>
    <w:rsid w:val="00530DD4"/>
    <w:rsid w:val="00531827"/>
    <w:rsid w:val="005320D2"/>
    <w:rsid w:val="005323B4"/>
    <w:rsid w:val="00532488"/>
    <w:rsid w:val="0053268F"/>
    <w:rsid w:val="005326C4"/>
    <w:rsid w:val="0053308B"/>
    <w:rsid w:val="0053322A"/>
    <w:rsid w:val="005345A1"/>
    <w:rsid w:val="005355C6"/>
    <w:rsid w:val="00535D47"/>
    <w:rsid w:val="00536847"/>
    <w:rsid w:val="0053685B"/>
    <w:rsid w:val="00537A7B"/>
    <w:rsid w:val="005410FB"/>
    <w:rsid w:val="00541346"/>
    <w:rsid w:val="00542FFD"/>
    <w:rsid w:val="00543067"/>
    <w:rsid w:val="00545777"/>
    <w:rsid w:val="00546908"/>
    <w:rsid w:val="00546AB5"/>
    <w:rsid w:val="00547144"/>
    <w:rsid w:val="005476CE"/>
    <w:rsid w:val="00547D94"/>
    <w:rsid w:val="00550010"/>
    <w:rsid w:val="0055035F"/>
    <w:rsid w:val="00550C2F"/>
    <w:rsid w:val="00551763"/>
    <w:rsid w:val="00551B03"/>
    <w:rsid w:val="00552206"/>
    <w:rsid w:val="005535A4"/>
    <w:rsid w:val="00553691"/>
    <w:rsid w:val="00554E5A"/>
    <w:rsid w:val="0055547C"/>
    <w:rsid w:val="00555733"/>
    <w:rsid w:val="00555D59"/>
    <w:rsid w:val="00555E52"/>
    <w:rsid w:val="00555E85"/>
    <w:rsid w:val="00556AA3"/>
    <w:rsid w:val="00556E28"/>
    <w:rsid w:val="00557B64"/>
    <w:rsid w:val="005607AF"/>
    <w:rsid w:val="00561591"/>
    <w:rsid w:val="00561A20"/>
    <w:rsid w:val="005620E6"/>
    <w:rsid w:val="00562A1D"/>
    <w:rsid w:val="00563B08"/>
    <w:rsid w:val="00563B1F"/>
    <w:rsid w:val="0056436F"/>
    <w:rsid w:val="00566105"/>
    <w:rsid w:val="00567AB9"/>
    <w:rsid w:val="005700AB"/>
    <w:rsid w:val="00570129"/>
    <w:rsid w:val="00570154"/>
    <w:rsid w:val="005708EA"/>
    <w:rsid w:val="005710EE"/>
    <w:rsid w:val="0057221D"/>
    <w:rsid w:val="00572CF3"/>
    <w:rsid w:val="00574684"/>
    <w:rsid w:val="00574D92"/>
    <w:rsid w:val="00575CEA"/>
    <w:rsid w:val="00575EFB"/>
    <w:rsid w:val="00576177"/>
    <w:rsid w:val="00576645"/>
    <w:rsid w:val="00576E2A"/>
    <w:rsid w:val="005778CA"/>
    <w:rsid w:val="00580432"/>
    <w:rsid w:val="0058113F"/>
    <w:rsid w:val="00581A08"/>
    <w:rsid w:val="00581DA6"/>
    <w:rsid w:val="00582AFA"/>
    <w:rsid w:val="0058332A"/>
    <w:rsid w:val="005833B3"/>
    <w:rsid w:val="00584FB9"/>
    <w:rsid w:val="0058511E"/>
    <w:rsid w:val="005853E1"/>
    <w:rsid w:val="0058602C"/>
    <w:rsid w:val="0058774C"/>
    <w:rsid w:val="00587DFA"/>
    <w:rsid w:val="005904CF"/>
    <w:rsid w:val="005906EA"/>
    <w:rsid w:val="00590815"/>
    <w:rsid w:val="00590A5F"/>
    <w:rsid w:val="00590B1D"/>
    <w:rsid w:val="00591305"/>
    <w:rsid w:val="005913CF"/>
    <w:rsid w:val="00591C88"/>
    <w:rsid w:val="00591CDD"/>
    <w:rsid w:val="00591F58"/>
    <w:rsid w:val="00592053"/>
    <w:rsid w:val="00592918"/>
    <w:rsid w:val="00594098"/>
    <w:rsid w:val="005943B2"/>
    <w:rsid w:val="00595A2A"/>
    <w:rsid w:val="00596351"/>
    <w:rsid w:val="00596D1A"/>
    <w:rsid w:val="0059708B"/>
    <w:rsid w:val="00597944"/>
    <w:rsid w:val="00597D29"/>
    <w:rsid w:val="005A01C3"/>
    <w:rsid w:val="005A0761"/>
    <w:rsid w:val="005A0BB8"/>
    <w:rsid w:val="005A101F"/>
    <w:rsid w:val="005A105A"/>
    <w:rsid w:val="005A1584"/>
    <w:rsid w:val="005A2D14"/>
    <w:rsid w:val="005A3E4C"/>
    <w:rsid w:val="005A46FA"/>
    <w:rsid w:val="005A4B77"/>
    <w:rsid w:val="005A5387"/>
    <w:rsid w:val="005A589C"/>
    <w:rsid w:val="005A5B57"/>
    <w:rsid w:val="005A60D1"/>
    <w:rsid w:val="005A6510"/>
    <w:rsid w:val="005A7E0B"/>
    <w:rsid w:val="005B0A07"/>
    <w:rsid w:val="005B0B9E"/>
    <w:rsid w:val="005B0D71"/>
    <w:rsid w:val="005B1D88"/>
    <w:rsid w:val="005B27A9"/>
    <w:rsid w:val="005B3666"/>
    <w:rsid w:val="005B3B62"/>
    <w:rsid w:val="005B510F"/>
    <w:rsid w:val="005B56DB"/>
    <w:rsid w:val="005B5A4D"/>
    <w:rsid w:val="005B7770"/>
    <w:rsid w:val="005B7960"/>
    <w:rsid w:val="005B7E4B"/>
    <w:rsid w:val="005C09B4"/>
    <w:rsid w:val="005C1C4D"/>
    <w:rsid w:val="005C1D72"/>
    <w:rsid w:val="005C2600"/>
    <w:rsid w:val="005C2C2D"/>
    <w:rsid w:val="005C2D54"/>
    <w:rsid w:val="005C3804"/>
    <w:rsid w:val="005C394A"/>
    <w:rsid w:val="005C3BD0"/>
    <w:rsid w:val="005C481E"/>
    <w:rsid w:val="005C48ED"/>
    <w:rsid w:val="005C4BCB"/>
    <w:rsid w:val="005C65BC"/>
    <w:rsid w:val="005C6E20"/>
    <w:rsid w:val="005D02D4"/>
    <w:rsid w:val="005D04C2"/>
    <w:rsid w:val="005D1EC0"/>
    <w:rsid w:val="005D3758"/>
    <w:rsid w:val="005D3BA7"/>
    <w:rsid w:val="005D4411"/>
    <w:rsid w:val="005D460F"/>
    <w:rsid w:val="005D47C7"/>
    <w:rsid w:val="005D4B3E"/>
    <w:rsid w:val="005D4BE7"/>
    <w:rsid w:val="005D596A"/>
    <w:rsid w:val="005D631F"/>
    <w:rsid w:val="005D6E83"/>
    <w:rsid w:val="005D701F"/>
    <w:rsid w:val="005D708A"/>
    <w:rsid w:val="005D712F"/>
    <w:rsid w:val="005D7964"/>
    <w:rsid w:val="005E085A"/>
    <w:rsid w:val="005E0A91"/>
    <w:rsid w:val="005E115B"/>
    <w:rsid w:val="005E11A7"/>
    <w:rsid w:val="005E1F6C"/>
    <w:rsid w:val="005E1FBE"/>
    <w:rsid w:val="005E20E7"/>
    <w:rsid w:val="005E22DB"/>
    <w:rsid w:val="005E22F8"/>
    <w:rsid w:val="005E2A89"/>
    <w:rsid w:val="005E2B75"/>
    <w:rsid w:val="005E2C71"/>
    <w:rsid w:val="005E30FD"/>
    <w:rsid w:val="005E32B5"/>
    <w:rsid w:val="005E3AF4"/>
    <w:rsid w:val="005E5E98"/>
    <w:rsid w:val="005E60FA"/>
    <w:rsid w:val="005E7371"/>
    <w:rsid w:val="005E76AA"/>
    <w:rsid w:val="005F0BF7"/>
    <w:rsid w:val="005F1478"/>
    <w:rsid w:val="005F1EE4"/>
    <w:rsid w:val="005F3168"/>
    <w:rsid w:val="005F3192"/>
    <w:rsid w:val="005F4644"/>
    <w:rsid w:val="005F521F"/>
    <w:rsid w:val="005F5531"/>
    <w:rsid w:val="005F5D17"/>
    <w:rsid w:val="005F5F29"/>
    <w:rsid w:val="005F60D4"/>
    <w:rsid w:val="005F6546"/>
    <w:rsid w:val="005F746D"/>
    <w:rsid w:val="005F7DD0"/>
    <w:rsid w:val="006000DE"/>
    <w:rsid w:val="00600AD3"/>
    <w:rsid w:val="00601FE1"/>
    <w:rsid w:val="0060255C"/>
    <w:rsid w:val="006027A6"/>
    <w:rsid w:val="00602890"/>
    <w:rsid w:val="00604783"/>
    <w:rsid w:val="00605B35"/>
    <w:rsid w:val="00606FA5"/>
    <w:rsid w:val="006071C4"/>
    <w:rsid w:val="00607709"/>
    <w:rsid w:val="00607B7A"/>
    <w:rsid w:val="006118EE"/>
    <w:rsid w:val="006123A1"/>
    <w:rsid w:val="0061287F"/>
    <w:rsid w:val="006131F4"/>
    <w:rsid w:val="006139B6"/>
    <w:rsid w:val="00613FFC"/>
    <w:rsid w:val="00614036"/>
    <w:rsid w:val="006142E1"/>
    <w:rsid w:val="00614F9C"/>
    <w:rsid w:val="0061572D"/>
    <w:rsid w:val="00615F64"/>
    <w:rsid w:val="00616855"/>
    <w:rsid w:val="00617AC6"/>
    <w:rsid w:val="00617C16"/>
    <w:rsid w:val="00617F2C"/>
    <w:rsid w:val="006200BA"/>
    <w:rsid w:val="00620155"/>
    <w:rsid w:val="006205E7"/>
    <w:rsid w:val="006207F3"/>
    <w:rsid w:val="0062085E"/>
    <w:rsid w:val="0062199A"/>
    <w:rsid w:val="00621E19"/>
    <w:rsid w:val="00622F47"/>
    <w:rsid w:val="00623B5B"/>
    <w:rsid w:val="006257C6"/>
    <w:rsid w:val="006260EB"/>
    <w:rsid w:val="0062645E"/>
    <w:rsid w:val="0062657A"/>
    <w:rsid w:val="006278AA"/>
    <w:rsid w:val="00630592"/>
    <w:rsid w:val="00630CCF"/>
    <w:rsid w:val="00631472"/>
    <w:rsid w:val="00632294"/>
    <w:rsid w:val="00632C9E"/>
    <w:rsid w:val="0063598C"/>
    <w:rsid w:val="0063668F"/>
    <w:rsid w:val="00637168"/>
    <w:rsid w:val="00640CAB"/>
    <w:rsid w:val="006412EE"/>
    <w:rsid w:val="00641445"/>
    <w:rsid w:val="006414C1"/>
    <w:rsid w:val="00641CA5"/>
    <w:rsid w:val="00642025"/>
    <w:rsid w:val="00643195"/>
    <w:rsid w:val="006432A2"/>
    <w:rsid w:val="006433F6"/>
    <w:rsid w:val="0064398C"/>
    <w:rsid w:val="00644B3D"/>
    <w:rsid w:val="00644E16"/>
    <w:rsid w:val="0064544A"/>
    <w:rsid w:val="006454F0"/>
    <w:rsid w:val="00646FCA"/>
    <w:rsid w:val="00647094"/>
    <w:rsid w:val="00647764"/>
    <w:rsid w:val="00647C9F"/>
    <w:rsid w:val="00650EAC"/>
    <w:rsid w:val="006517FA"/>
    <w:rsid w:val="00653200"/>
    <w:rsid w:val="00653373"/>
    <w:rsid w:val="00654625"/>
    <w:rsid w:val="006546C4"/>
    <w:rsid w:val="006547B1"/>
    <w:rsid w:val="00655091"/>
    <w:rsid w:val="00655473"/>
    <w:rsid w:val="00655771"/>
    <w:rsid w:val="00657086"/>
    <w:rsid w:val="00657599"/>
    <w:rsid w:val="00657B48"/>
    <w:rsid w:val="006600A3"/>
    <w:rsid w:val="006603C8"/>
    <w:rsid w:val="00660BB0"/>
    <w:rsid w:val="00660DD2"/>
    <w:rsid w:val="00661173"/>
    <w:rsid w:val="00661232"/>
    <w:rsid w:val="006628E9"/>
    <w:rsid w:val="006645E6"/>
    <w:rsid w:val="00664802"/>
    <w:rsid w:val="00665321"/>
    <w:rsid w:val="0066545D"/>
    <w:rsid w:val="00667B48"/>
    <w:rsid w:val="006707D2"/>
    <w:rsid w:val="00670B5B"/>
    <w:rsid w:val="00672EC5"/>
    <w:rsid w:val="00673641"/>
    <w:rsid w:val="0067511E"/>
    <w:rsid w:val="00675406"/>
    <w:rsid w:val="006758DF"/>
    <w:rsid w:val="00675C3A"/>
    <w:rsid w:val="006760A3"/>
    <w:rsid w:val="00677C0C"/>
    <w:rsid w:val="00677C15"/>
    <w:rsid w:val="00677CDC"/>
    <w:rsid w:val="006808A5"/>
    <w:rsid w:val="00680919"/>
    <w:rsid w:val="00681094"/>
    <w:rsid w:val="006820C0"/>
    <w:rsid w:val="006822FC"/>
    <w:rsid w:val="006825C4"/>
    <w:rsid w:val="006837C0"/>
    <w:rsid w:val="006838F0"/>
    <w:rsid w:val="00683E13"/>
    <w:rsid w:val="00683FE1"/>
    <w:rsid w:val="006840F8"/>
    <w:rsid w:val="00684271"/>
    <w:rsid w:val="006844E1"/>
    <w:rsid w:val="0068597F"/>
    <w:rsid w:val="00685E3B"/>
    <w:rsid w:val="006877FD"/>
    <w:rsid w:val="00687F33"/>
    <w:rsid w:val="00690294"/>
    <w:rsid w:val="006913CC"/>
    <w:rsid w:val="0069373F"/>
    <w:rsid w:val="00693E99"/>
    <w:rsid w:val="006945F9"/>
    <w:rsid w:val="00694C3C"/>
    <w:rsid w:val="006952AF"/>
    <w:rsid w:val="006952D2"/>
    <w:rsid w:val="00695E25"/>
    <w:rsid w:val="0069603A"/>
    <w:rsid w:val="00696086"/>
    <w:rsid w:val="006971DD"/>
    <w:rsid w:val="00697597"/>
    <w:rsid w:val="0069775C"/>
    <w:rsid w:val="00697C6E"/>
    <w:rsid w:val="00697F17"/>
    <w:rsid w:val="006A1AFD"/>
    <w:rsid w:val="006A2996"/>
    <w:rsid w:val="006A318D"/>
    <w:rsid w:val="006A3568"/>
    <w:rsid w:val="006A63BB"/>
    <w:rsid w:val="006A724A"/>
    <w:rsid w:val="006A7A5C"/>
    <w:rsid w:val="006B0648"/>
    <w:rsid w:val="006B0F0B"/>
    <w:rsid w:val="006B10AF"/>
    <w:rsid w:val="006B12AD"/>
    <w:rsid w:val="006B1864"/>
    <w:rsid w:val="006B1CFA"/>
    <w:rsid w:val="006B3345"/>
    <w:rsid w:val="006B337E"/>
    <w:rsid w:val="006B3C44"/>
    <w:rsid w:val="006B3FBF"/>
    <w:rsid w:val="006B4430"/>
    <w:rsid w:val="006B4A6D"/>
    <w:rsid w:val="006B5646"/>
    <w:rsid w:val="006B5F94"/>
    <w:rsid w:val="006B6A72"/>
    <w:rsid w:val="006C04C6"/>
    <w:rsid w:val="006C0552"/>
    <w:rsid w:val="006C091A"/>
    <w:rsid w:val="006C1654"/>
    <w:rsid w:val="006C16EF"/>
    <w:rsid w:val="006C2F2D"/>
    <w:rsid w:val="006C37C7"/>
    <w:rsid w:val="006C4988"/>
    <w:rsid w:val="006C4B59"/>
    <w:rsid w:val="006C4D52"/>
    <w:rsid w:val="006C5450"/>
    <w:rsid w:val="006C6A86"/>
    <w:rsid w:val="006C6ED7"/>
    <w:rsid w:val="006C749A"/>
    <w:rsid w:val="006C78BB"/>
    <w:rsid w:val="006D0995"/>
    <w:rsid w:val="006D2CDD"/>
    <w:rsid w:val="006D2D60"/>
    <w:rsid w:val="006D3748"/>
    <w:rsid w:val="006D4018"/>
    <w:rsid w:val="006D40BD"/>
    <w:rsid w:val="006D4856"/>
    <w:rsid w:val="006D488D"/>
    <w:rsid w:val="006D5185"/>
    <w:rsid w:val="006D5309"/>
    <w:rsid w:val="006D637F"/>
    <w:rsid w:val="006D6432"/>
    <w:rsid w:val="006D6A4A"/>
    <w:rsid w:val="006D704A"/>
    <w:rsid w:val="006D7334"/>
    <w:rsid w:val="006D773F"/>
    <w:rsid w:val="006D78AB"/>
    <w:rsid w:val="006D7E20"/>
    <w:rsid w:val="006E051D"/>
    <w:rsid w:val="006E1135"/>
    <w:rsid w:val="006E2C18"/>
    <w:rsid w:val="006E2CB9"/>
    <w:rsid w:val="006E3718"/>
    <w:rsid w:val="006E45C6"/>
    <w:rsid w:val="006E55EE"/>
    <w:rsid w:val="006E56F3"/>
    <w:rsid w:val="006E62DD"/>
    <w:rsid w:val="006E73DF"/>
    <w:rsid w:val="006E7683"/>
    <w:rsid w:val="006F0E82"/>
    <w:rsid w:val="006F1A21"/>
    <w:rsid w:val="006F2301"/>
    <w:rsid w:val="006F2693"/>
    <w:rsid w:val="006F40E4"/>
    <w:rsid w:val="006F54BD"/>
    <w:rsid w:val="006F6226"/>
    <w:rsid w:val="006F642D"/>
    <w:rsid w:val="006F6839"/>
    <w:rsid w:val="006F705A"/>
    <w:rsid w:val="006F78AE"/>
    <w:rsid w:val="006F7CA8"/>
    <w:rsid w:val="006F7F12"/>
    <w:rsid w:val="00701126"/>
    <w:rsid w:val="0070117D"/>
    <w:rsid w:val="007019A8"/>
    <w:rsid w:val="007019DC"/>
    <w:rsid w:val="00702A1D"/>
    <w:rsid w:val="00703516"/>
    <w:rsid w:val="00703B3E"/>
    <w:rsid w:val="00704443"/>
    <w:rsid w:val="007046A8"/>
    <w:rsid w:val="007050C0"/>
    <w:rsid w:val="00705767"/>
    <w:rsid w:val="0070583C"/>
    <w:rsid w:val="00705E67"/>
    <w:rsid w:val="007065CE"/>
    <w:rsid w:val="00706D6E"/>
    <w:rsid w:val="00707158"/>
    <w:rsid w:val="007076D2"/>
    <w:rsid w:val="007100F2"/>
    <w:rsid w:val="00710744"/>
    <w:rsid w:val="00710BF6"/>
    <w:rsid w:val="00710E53"/>
    <w:rsid w:val="00711B3E"/>
    <w:rsid w:val="00711BD4"/>
    <w:rsid w:val="007124E8"/>
    <w:rsid w:val="007129E2"/>
    <w:rsid w:val="00713DC0"/>
    <w:rsid w:val="00714042"/>
    <w:rsid w:val="007140E7"/>
    <w:rsid w:val="0071486F"/>
    <w:rsid w:val="00715FEB"/>
    <w:rsid w:val="007169C8"/>
    <w:rsid w:val="00716A0C"/>
    <w:rsid w:val="00716A3E"/>
    <w:rsid w:val="00717B28"/>
    <w:rsid w:val="00720345"/>
    <w:rsid w:val="007204CD"/>
    <w:rsid w:val="00720F19"/>
    <w:rsid w:val="007219D8"/>
    <w:rsid w:val="00722A14"/>
    <w:rsid w:val="00722B4B"/>
    <w:rsid w:val="00723643"/>
    <w:rsid w:val="007238EF"/>
    <w:rsid w:val="007239A5"/>
    <w:rsid w:val="0072430F"/>
    <w:rsid w:val="00724C9F"/>
    <w:rsid w:val="00725A38"/>
    <w:rsid w:val="00725F69"/>
    <w:rsid w:val="007260EA"/>
    <w:rsid w:val="007267A6"/>
    <w:rsid w:val="00726B86"/>
    <w:rsid w:val="00727308"/>
    <w:rsid w:val="007276F9"/>
    <w:rsid w:val="00727C74"/>
    <w:rsid w:val="00730467"/>
    <w:rsid w:val="00730837"/>
    <w:rsid w:val="00731007"/>
    <w:rsid w:val="00731C6D"/>
    <w:rsid w:val="00732916"/>
    <w:rsid w:val="00733173"/>
    <w:rsid w:val="007338F1"/>
    <w:rsid w:val="00733E94"/>
    <w:rsid w:val="00733F1D"/>
    <w:rsid w:val="00734121"/>
    <w:rsid w:val="00734CA1"/>
    <w:rsid w:val="0073595F"/>
    <w:rsid w:val="00735CD5"/>
    <w:rsid w:val="007373AA"/>
    <w:rsid w:val="00737405"/>
    <w:rsid w:val="00737A8B"/>
    <w:rsid w:val="00737D44"/>
    <w:rsid w:val="00740471"/>
    <w:rsid w:val="007414DA"/>
    <w:rsid w:val="00741FAA"/>
    <w:rsid w:val="0074223B"/>
    <w:rsid w:val="00742AF7"/>
    <w:rsid w:val="00742BFC"/>
    <w:rsid w:val="00743105"/>
    <w:rsid w:val="007436BF"/>
    <w:rsid w:val="007453A9"/>
    <w:rsid w:val="00745405"/>
    <w:rsid w:val="00745CB0"/>
    <w:rsid w:val="00747AEC"/>
    <w:rsid w:val="00747B03"/>
    <w:rsid w:val="00747E54"/>
    <w:rsid w:val="007500A7"/>
    <w:rsid w:val="0075057C"/>
    <w:rsid w:val="00751998"/>
    <w:rsid w:val="00752746"/>
    <w:rsid w:val="007527B6"/>
    <w:rsid w:val="007527F7"/>
    <w:rsid w:val="00753839"/>
    <w:rsid w:val="00753A67"/>
    <w:rsid w:val="00753E1D"/>
    <w:rsid w:val="00753F6B"/>
    <w:rsid w:val="00753FDD"/>
    <w:rsid w:val="0075477C"/>
    <w:rsid w:val="00754CBA"/>
    <w:rsid w:val="00755022"/>
    <w:rsid w:val="0075587A"/>
    <w:rsid w:val="007558DA"/>
    <w:rsid w:val="00755E50"/>
    <w:rsid w:val="00756792"/>
    <w:rsid w:val="00756BBD"/>
    <w:rsid w:val="00756C01"/>
    <w:rsid w:val="00757525"/>
    <w:rsid w:val="00757DDD"/>
    <w:rsid w:val="0076092E"/>
    <w:rsid w:val="00760A40"/>
    <w:rsid w:val="00761B32"/>
    <w:rsid w:val="007629C9"/>
    <w:rsid w:val="00762FD8"/>
    <w:rsid w:val="007633BF"/>
    <w:rsid w:val="007639DE"/>
    <w:rsid w:val="00764F94"/>
    <w:rsid w:val="00765727"/>
    <w:rsid w:val="00765795"/>
    <w:rsid w:val="00765F91"/>
    <w:rsid w:val="00765FB8"/>
    <w:rsid w:val="00766622"/>
    <w:rsid w:val="00766638"/>
    <w:rsid w:val="00767A63"/>
    <w:rsid w:val="0077000C"/>
    <w:rsid w:val="0077058B"/>
    <w:rsid w:val="00770EE2"/>
    <w:rsid w:val="00771051"/>
    <w:rsid w:val="00771775"/>
    <w:rsid w:val="00772049"/>
    <w:rsid w:val="00772E9F"/>
    <w:rsid w:val="00776621"/>
    <w:rsid w:val="00776F70"/>
    <w:rsid w:val="00776F7A"/>
    <w:rsid w:val="00777239"/>
    <w:rsid w:val="00777A2C"/>
    <w:rsid w:val="00780782"/>
    <w:rsid w:val="00780E8F"/>
    <w:rsid w:val="00781AD4"/>
    <w:rsid w:val="00781DD9"/>
    <w:rsid w:val="00782BAA"/>
    <w:rsid w:val="00782CDC"/>
    <w:rsid w:val="00782E01"/>
    <w:rsid w:val="00782FD7"/>
    <w:rsid w:val="00783DF8"/>
    <w:rsid w:val="0078400A"/>
    <w:rsid w:val="007849B7"/>
    <w:rsid w:val="00784BE6"/>
    <w:rsid w:val="00784E1B"/>
    <w:rsid w:val="00785363"/>
    <w:rsid w:val="0078572D"/>
    <w:rsid w:val="00785FC7"/>
    <w:rsid w:val="0078605F"/>
    <w:rsid w:val="00786DA6"/>
    <w:rsid w:val="007915AB"/>
    <w:rsid w:val="0079198A"/>
    <w:rsid w:val="00791B21"/>
    <w:rsid w:val="00792A93"/>
    <w:rsid w:val="00792D29"/>
    <w:rsid w:val="00792F50"/>
    <w:rsid w:val="0079468D"/>
    <w:rsid w:val="00794CEB"/>
    <w:rsid w:val="00795E12"/>
    <w:rsid w:val="00795E5A"/>
    <w:rsid w:val="007961E0"/>
    <w:rsid w:val="00796511"/>
    <w:rsid w:val="00796743"/>
    <w:rsid w:val="007A099D"/>
    <w:rsid w:val="007A0BE7"/>
    <w:rsid w:val="007A257B"/>
    <w:rsid w:val="007A25AF"/>
    <w:rsid w:val="007A2AAA"/>
    <w:rsid w:val="007A2F4A"/>
    <w:rsid w:val="007A3202"/>
    <w:rsid w:val="007A3205"/>
    <w:rsid w:val="007A375E"/>
    <w:rsid w:val="007A3C10"/>
    <w:rsid w:val="007A46D3"/>
    <w:rsid w:val="007A46FE"/>
    <w:rsid w:val="007A4CF8"/>
    <w:rsid w:val="007A4E56"/>
    <w:rsid w:val="007A5ACD"/>
    <w:rsid w:val="007A62B6"/>
    <w:rsid w:val="007A6DC8"/>
    <w:rsid w:val="007B0826"/>
    <w:rsid w:val="007B2A08"/>
    <w:rsid w:val="007B2F00"/>
    <w:rsid w:val="007B2F44"/>
    <w:rsid w:val="007B402F"/>
    <w:rsid w:val="007B4127"/>
    <w:rsid w:val="007B4DCF"/>
    <w:rsid w:val="007B5120"/>
    <w:rsid w:val="007B6535"/>
    <w:rsid w:val="007B6956"/>
    <w:rsid w:val="007B6E32"/>
    <w:rsid w:val="007B7DED"/>
    <w:rsid w:val="007B7E92"/>
    <w:rsid w:val="007B7EC7"/>
    <w:rsid w:val="007C0606"/>
    <w:rsid w:val="007C08D1"/>
    <w:rsid w:val="007C09F2"/>
    <w:rsid w:val="007C0EE0"/>
    <w:rsid w:val="007C2021"/>
    <w:rsid w:val="007C2762"/>
    <w:rsid w:val="007C2BA2"/>
    <w:rsid w:val="007C2DD3"/>
    <w:rsid w:val="007C30EF"/>
    <w:rsid w:val="007C341E"/>
    <w:rsid w:val="007C3588"/>
    <w:rsid w:val="007C41F7"/>
    <w:rsid w:val="007C4C54"/>
    <w:rsid w:val="007C4C7F"/>
    <w:rsid w:val="007C5970"/>
    <w:rsid w:val="007C5AD6"/>
    <w:rsid w:val="007C6BAC"/>
    <w:rsid w:val="007C6CD8"/>
    <w:rsid w:val="007C79E6"/>
    <w:rsid w:val="007C7CA5"/>
    <w:rsid w:val="007D0889"/>
    <w:rsid w:val="007D20F7"/>
    <w:rsid w:val="007D25E4"/>
    <w:rsid w:val="007D2F43"/>
    <w:rsid w:val="007D2F82"/>
    <w:rsid w:val="007D3314"/>
    <w:rsid w:val="007D4657"/>
    <w:rsid w:val="007D526F"/>
    <w:rsid w:val="007D586A"/>
    <w:rsid w:val="007D65B9"/>
    <w:rsid w:val="007D72F7"/>
    <w:rsid w:val="007E1684"/>
    <w:rsid w:val="007E1DDA"/>
    <w:rsid w:val="007E2C12"/>
    <w:rsid w:val="007E3574"/>
    <w:rsid w:val="007E3E62"/>
    <w:rsid w:val="007E3E72"/>
    <w:rsid w:val="007E47FA"/>
    <w:rsid w:val="007E4C08"/>
    <w:rsid w:val="007E4DF0"/>
    <w:rsid w:val="007E521D"/>
    <w:rsid w:val="007E5270"/>
    <w:rsid w:val="007E62BC"/>
    <w:rsid w:val="007E62F6"/>
    <w:rsid w:val="007E6DD1"/>
    <w:rsid w:val="007E7308"/>
    <w:rsid w:val="007E7988"/>
    <w:rsid w:val="007F163F"/>
    <w:rsid w:val="007F224D"/>
    <w:rsid w:val="007F23C1"/>
    <w:rsid w:val="007F4EE1"/>
    <w:rsid w:val="007F637F"/>
    <w:rsid w:val="007F6617"/>
    <w:rsid w:val="007F6954"/>
    <w:rsid w:val="007F7105"/>
    <w:rsid w:val="007F7B96"/>
    <w:rsid w:val="007F7C6D"/>
    <w:rsid w:val="00800152"/>
    <w:rsid w:val="00800A21"/>
    <w:rsid w:val="00800C8F"/>
    <w:rsid w:val="00801DBE"/>
    <w:rsid w:val="008022BB"/>
    <w:rsid w:val="00802799"/>
    <w:rsid w:val="0080335D"/>
    <w:rsid w:val="0080336F"/>
    <w:rsid w:val="008048E5"/>
    <w:rsid w:val="00804996"/>
    <w:rsid w:val="00804D8E"/>
    <w:rsid w:val="00805695"/>
    <w:rsid w:val="00805ECB"/>
    <w:rsid w:val="00806012"/>
    <w:rsid w:val="00807F20"/>
    <w:rsid w:val="00811CC9"/>
    <w:rsid w:val="00811F70"/>
    <w:rsid w:val="00812439"/>
    <w:rsid w:val="00812EEA"/>
    <w:rsid w:val="008136FE"/>
    <w:rsid w:val="00813D37"/>
    <w:rsid w:val="00813D45"/>
    <w:rsid w:val="008140AB"/>
    <w:rsid w:val="008149D1"/>
    <w:rsid w:val="00814B02"/>
    <w:rsid w:val="00815564"/>
    <w:rsid w:val="008161CC"/>
    <w:rsid w:val="00820175"/>
    <w:rsid w:val="00820B3C"/>
    <w:rsid w:val="00820F4B"/>
    <w:rsid w:val="0082115D"/>
    <w:rsid w:val="00821481"/>
    <w:rsid w:val="00821567"/>
    <w:rsid w:val="00821DD2"/>
    <w:rsid w:val="00822066"/>
    <w:rsid w:val="00822081"/>
    <w:rsid w:val="0082233E"/>
    <w:rsid w:val="008247E3"/>
    <w:rsid w:val="00824CDE"/>
    <w:rsid w:val="00825B06"/>
    <w:rsid w:val="008262E7"/>
    <w:rsid w:val="008265F5"/>
    <w:rsid w:val="008269A1"/>
    <w:rsid w:val="008276D3"/>
    <w:rsid w:val="00830206"/>
    <w:rsid w:val="008309C7"/>
    <w:rsid w:val="008323E9"/>
    <w:rsid w:val="00833E03"/>
    <w:rsid w:val="0083476C"/>
    <w:rsid w:val="00836EAF"/>
    <w:rsid w:val="00836EDB"/>
    <w:rsid w:val="008372CC"/>
    <w:rsid w:val="00837B5E"/>
    <w:rsid w:val="00840324"/>
    <w:rsid w:val="008407BF"/>
    <w:rsid w:val="0084128E"/>
    <w:rsid w:val="008413D0"/>
    <w:rsid w:val="008422C7"/>
    <w:rsid w:val="00842840"/>
    <w:rsid w:val="00842B76"/>
    <w:rsid w:val="00842D2B"/>
    <w:rsid w:val="008431D7"/>
    <w:rsid w:val="008433B8"/>
    <w:rsid w:val="0084393E"/>
    <w:rsid w:val="008447B4"/>
    <w:rsid w:val="008449F2"/>
    <w:rsid w:val="00845534"/>
    <w:rsid w:val="0084675F"/>
    <w:rsid w:val="00846BF6"/>
    <w:rsid w:val="00846E37"/>
    <w:rsid w:val="00847CA9"/>
    <w:rsid w:val="0085013C"/>
    <w:rsid w:val="008502F3"/>
    <w:rsid w:val="00852720"/>
    <w:rsid w:val="00852812"/>
    <w:rsid w:val="008539D0"/>
    <w:rsid w:val="00853A2F"/>
    <w:rsid w:val="008545E7"/>
    <w:rsid w:val="00854942"/>
    <w:rsid w:val="00855102"/>
    <w:rsid w:val="008551AF"/>
    <w:rsid w:val="008568A1"/>
    <w:rsid w:val="008606C7"/>
    <w:rsid w:val="0086072B"/>
    <w:rsid w:val="00860A38"/>
    <w:rsid w:val="00860B1E"/>
    <w:rsid w:val="008611E4"/>
    <w:rsid w:val="00861D6B"/>
    <w:rsid w:val="00861EC5"/>
    <w:rsid w:val="00862114"/>
    <w:rsid w:val="00862684"/>
    <w:rsid w:val="00863144"/>
    <w:rsid w:val="008642FD"/>
    <w:rsid w:val="00864808"/>
    <w:rsid w:val="008655A1"/>
    <w:rsid w:val="008656B6"/>
    <w:rsid w:val="008659AF"/>
    <w:rsid w:val="00865C68"/>
    <w:rsid w:val="00865DE0"/>
    <w:rsid w:val="00865F1B"/>
    <w:rsid w:val="00866DB2"/>
    <w:rsid w:val="00866F15"/>
    <w:rsid w:val="00866F87"/>
    <w:rsid w:val="00867B95"/>
    <w:rsid w:val="00867D5C"/>
    <w:rsid w:val="008700FE"/>
    <w:rsid w:val="008709A3"/>
    <w:rsid w:val="00870E1B"/>
    <w:rsid w:val="0087101D"/>
    <w:rsid w:val="00871038"/>
    <w:rsid w:val="00871598"/>
    <w:rsid w:val="00871D63"/>
    <w:rsid w:val="00871F5E"/>
    <w:rsid w:val="00871FA1"/>
    <w:rsid w:val="0087246E"/>
    <w:rsid w:val="00872C3E"/>
    <w:rsid w:val="008732FB"/>
    <w:rsid w:val="008734EA"/>
    <w:rsid w:val="0087657C"/>
    <w:rsid w:val="00876999"/>
    <w:rsid w:val="00877D9F"/>
    <w:rsid w:val="00877EA1"/>
    <w:rsid w:val="008802E7"/>
    <w:rsid w:val="00880580"/>
    <w:rsid w:val="0088068C"/>
    <w:rsid w:val="00881269"/>
    <w:rsid w:val="00881D89"/>
    <w:rsid w:val="00881EEC"/>
    <w:rsid w:val="008820D7"/>
    <w:rsid w:val="00882248"/>
    <w:rsid w:val="008822D6"/>
    <w:rsid w:val="0088502B"/>
    <w:rsid w:val="00885071"/>
    <w:rsid w:val="00886045"/>
    <w:rsid w:val="008866E5"/>
    <w:rsid w:val="00886AB4"/>
    <w:rsid w:val="008872C4"/>
    <w:rsid w:val="0088746F"/>
    <w:rsid w:val="0088758B"/>
    <w:rsid w:val="00887679"/>
    <w:rsid w:val="00890995"/>
    <w:rsid w:val="00890B83"/>
    <w:rsid w:val="00891524"/>
    <w:rsid w:val="00891C24"/>
    <w:rsid w:val="0089201F"/>
    <w:rsid w:val="00892600"/>
    <w:rsid w:val="00892BC6"/>
    <w:rsid w:val="00893129"/>
    <w:rsid w:val="008934CF"/>
    <w:rsid w:val="00893B49"/>
    <w:rsid w:val="008942C7"/>
    <w:rsid w:val="008948A2"/>
    <w:rsid w:val="00894D92"/>
    <w:rsid w:val="008950F2"/>
    <w:rsid w:val="0089596B"/>
    <w:rsid w:val="0089602F"/>
    <w:rsid w:val="008962A6"/>
    <w:rsid w:val="0089678B"/>
    <w:rsid w:val="0089695C"/>
    <w:rsid w:val="00896E81"/>
    <w:rsid w:val="00896F05"/>
    <w:rsid w:val="00897130"/>
    <w:rsid w:val="008976F9"/>
    <w:rsid w:val="00897B3F"/>
    <w:rsid w:val="008A1A93"/>
    <w:rsid w:val="008A1E0F"/>
    <w:rsid w:val="008A1F24"/>
    <w:rsid w:val="008A2133"/>
    <w:rsid w:val="008A2751"/>
    <w:rsid w:val="008A288C"/>
    <w:rsid w:val="008A2DE4"/>
    <w:rsid w:val="008A336E"/>
    <w:rsid w:val="008A348F"/>
    <w:rsid w:val="008A3B64"/>
    <w:rsid w:val="008A5AF4"/>
    <w:rsid w:val="008A6211"/>
    <w:rsid w:val="008A6216"/>
    <w:rsid w:val="008A68D1"/>
    <w:rsid w:val="008A6CB8"/>
    <w:rsid w:val="008B02A3"/>
    <w:rsid w:val="008B0683"/>
    <w:rsid w:val="008B0CB8"/>
    <w:rsid w:val="008B2137"/>
    <w:rsid w:val="008B24AD"/>
    <w:rsid w:val="008B24F3"/>
    <w:rsid w:val="008B3E6C"/>
    <w:rsid w:val="008B4272"/>
    <w:rsid w:val="008B521B"/>
    <w:rsid w:val="008B5650"/>
    <w:rsid w:val="008B79BB"/>
    <w:rsid w:val="008C06C8"/>
    <w:rsid w:val="008C0A11"/>
    <w:rsid w:val="008C19B0"/>
    <w:rsid w:val="008C21CD"/>
    <w:rsid w:val="008C26B7"/>
    <w:rsid w:val="008C3355"/>
    <w:rsid w:val="008C33AC"/>
    <w:rsid w:val="008C4316"/>
    <w:rsid w:val="008C4AC6"/>
    <w:rsid w:val="008C4D48"/>
    <w:rsid w:val="008C52BB"/>
    <w:rsid w:val="008C5D8D"/>
    <w:rsid w:val="008C636D"/>
    <w:rsid w:val="008C7DFA"/>
    <w:rsid w:val="008D191A"/>
    <w:rsid w:val="008D199A"/>
    <w:rsid w:val="008D1A5A"/>
    <w:rsid w:val="008D2865"/>
    <w:rsid w:val="008D47AA"/>
    <w:rsid w:val="008D59A3"/>
    <w:rsid w:val="008D5A71"/>
    <w:rsid w:val="008D604B"/>
    <w:rsid w:val="008D6D36"/>
    <w:rsid w:val="008D7C2A"/>
    <w:rsid w:val="008E0153"/>
    <w:rsid w:val="008E0627"/>
    <w:rsid w:val="008E0F79"/>
    <w:rsid w:val="008E1737"/>
    <w:rsid w:val="008E216E"/>
    <w:rsid w:val="008E2E04"/>
    <w:rsid w:val="008E372A"/>
    <w:rsid w:val="008E4218"/>
    <w:rsid w:val="008E439A"/>
    <w:rsid w:val="008E4B9D"/>
    <w:rsid w:val="008E53D2"/>
    <w:rsid w:val="008E5A05"/>
    <w:rsid w:val="008E5BA0"/>
    <w:rsid w:val="008E5E56"/>
    <w:rsid w:val="008E6916"/>
    <w:rsid w:val="008F031D"/>
    <w:rsid w:val="008F091E"/>
    <w:rsid w:val="008F19DC"/>
    <w:rsid w:val="008F1CBE"/>
    <w:rsid w:val="008F2B8C"/>
    <w:rsid w:val="008F39B8"/>
    <w:rsid w:val="008F3A15"/>
    <w:rsid w:val="008F3BB3"/>
    <w:rsid w:val="008F3DD1"/>
    <w:rsid w:val="008F3F77"/>
    <w:rsid w:val="008F42DE"/>
    <w:rsid w:val="008F4E67"/>
    <w:rsid w:val="008F5D6C"/>
    <w:rsid w:val="008F601C"/>
    <w:rsid w:val="008F6482"/>
    <w:rsid w:val="008F6604"/>
    <w:rsid w:val="008F66EE"/>
    <w:rsid w:val="008F695F"/>
    <w:rsid w:val="008F6A87"/>
    <w:rsid w:val="008F72A7"/>
    <w:rsid w:val="008F7895"/>
    <w:rsid w:val="0090046E"/>
    <w:rsid w:val="00901950"/>
    <w:rsid w:val="00901F0A"/>
    <w:rsid w:val="00902142"/>
    <w:rsid w:val="00902313"/>
    <w:rsid w:val="00902494"/>
    <w:rsid w:val="00902898"/>
    <w:rsid w:val="009031CF"/>
    <w:rsid w:val="00903A3C"/>
    <w:rsid w:val="00903A73"/>
    <w:rsid w:val="00903B2C"/>
    <w:rsid w:val="00903C58"/>
    <w:rsid w:val="0090525E"/>
    <w:rsid w:val="00906A0D"/>
    <w:rsid w:val="00907CC5"/>
    <w:rsid w:val="00907F9D"/>
    <w:rsid w:val="00911272"/>
    <w:rsid w:val="0091214C"/>
    <w:rsid w:val="009123BE"/>
    <w:rsid w:val="00912B13"/>
    <w:rsid w:val="00915901"/>
    <w:rsid w:val="0091712C"/>
    <w:rsid w:val="00917F1E"/>
    <w:rsid w:val="009202FE"/>
    <w:rsid w:val="00920BF6"/>
    <w:rsid w:val="00921587"/>
    <w:rsid w:val="00921743"/>
    <w:rsid w:val="0092175D"/>
    <w:rsid w:val="00921D4F"/>
    <w:rsid w:val="009225B0"/>
    <w:rsid w:val="0092291D"/>
    <w:rsid w:val="009237F4"/>
    <w:rsid w:val="00923F69"/>
    <w:rsid w:val="00924449"/>
    <w:rsid w:val="00924838"/>
    <w:rsid w:val="009248EB"/>
    <w:rsid w:val="00924AF6"/>
    <w:rsid w:val="00924BF6"/>
    <w:rsid w:val="00924EA4"/>
    <w:rsid w:val="00925132"/>
    <w:rsid w:val="009256D8"/>
    <w:rsid w:val="00925E6B"/>
    <w:rsid w:val="00926687"/>
    <w:rsid w:val="00926746"/>
    <w:rsid w:val="009267F7"/>
    <w:rsid w:val="00926A9D"/>
    <w:rsid w:val="00926AAF"/>
    <w:rsid w:val="0092714E"/>
    <w:rsid w:val="009272B9"/>
    <w:rsid w:val="00927B1B"/>
    <w:rsid w:val="00930516"/>
    <w:rsid w:val="009309B8"/>
    <w:rsid w:val="0093127D"/>
    <w:rsid w:val="00931302"/>
    <w:rsid w:val="00934169"/>
    <w:rsid w:val="00934D7B"/>
    <w:rsid w:val="00935F2A"/>
    <w:rsid w:val="00936AD1"/>
    <w:rsid w:val="00937259"/>
    <w:rsid w:val="0093793C"/>
    <w:rsid w:val="0094153F"/>
    <w:rsid w:val="00941AD4"/>
    <w:rsid w:val="00941FC4"/>
    <w:rsid w:val="009422B0"/>
    <w:rsid w:val="0094261B"/>
    <w:rsid w:val="00942C64"/>
    <w:rsid w:val="00944092"/>
    <w:rsid w:val="00944FC4"/>
    <w:rsid w:val="00945238"/>
    <w:rsid w:val="00945E7A"/>
    <w:rsid w:val="00946BA0"/>
    <w:rsid w:val="00947828"/>
    <w:rsid w:val="0095029E"/>
    <w:rsid w:val="00950B89"/>
    <w:rsid w:val="00950C06"/>
    <w:rsid w:val="00951270"/>
    <w:rsid w:val="00951DE8"/>
    <w:rsid w:val="00951F87"/>
    <w:rsid w:val="009524AC"/>
    <w:rsid w:val="00952C47"/>
    <w:rsid w:val="00953B0D"/>
    <w:rsid w:val="0095498B"/>
    <w:rsid w:val="00954BF0"/>
    <w:rsid w:val="00954CDF"/>
    <w:rsid w:val="00955808"/>
    <w:rsid w:val="00955B14"/>
    <w:rsid w:val="009560BB"/>
    <w:rsid w:val="009563A8"/>
    <w:rsid w:val="009570AA"/>
    <w:rsid w:val="009577F8"/>
    <w:rsid w:val="009607D5"/>
    <w:rsid w:val="009611FE"/>
    <w:rsid w:val="009614D5"/>
    <w:rsid w:val="00962ED8"/>
    <w:rsid w:val="0096300B"/>
    <w:rsid w:val="00963BDA"/>
    <w:rsid w:val="00964B1B"/>
    <w:rsid w:val="00964CFD"/>
    <w:rsid w:val="00964D57"/>
    <w:rsid w:val="00964FB3"/>
    <w:rsid w:val="00966B78"/>
    <w:rsid w:val="00967D8E"/>
    <w:rsid w:val="009708F7"/>
    <w:rsid w:val="00970FB1"/>
    <w:rsid w:val="00971C0B"/>
    <w:rsid w:val="009735D0"/>
    <w:rsid w:val="009735EB"/>
    <w:rsid w:val="00975A4A"/>
    <w:rsid w:val="00975B60"/>
    <w:rsid w:val="00977222"/>
    <w:rsid w:val="009776E2"/>
    <w:rsid w:val="009778D3"/>
    <w:rsid w:val="0098000B"/>
    <w:rsid w:val="0098013A"/>
    <w:rsid w:val="0098097B"/>
    <w:rsid w:val="00980DB1"/>
    <w:rsid w:val="00981445"/>
    <w:rsid w:val="0098173A"/>
    <w:rsid w:val="00981CC1"/>
    <w:rsid w:val="00982C51"/>
    <w:rsid w:val="009845FC"/>
    <w:rsid w:val="0098485A"/>
    <w:rsid w:val="00984A73"/>
    <w:rsid w:val="00984C93"/>
    <w:rsid w:val="00985E3B"/>
    <w:rsid w:val="0098601E"/>
    <w:rsid w:val="00986365"/>
    <w:rsid w:val="00986979"/>
    <w:rsid w:val="00986A9B"/>
    <w:rsid w:val="00986D5D"/>
    <w:rsid w:val="00986F11"/>
    <w:rsid w:val="00986F28"/>
    <w:rsid w:val="00987035"/>
    <w:rsid w:val="00987107"/>
    <w:rsid w:val="00987987"/>
    <w:rsid w:val="009902BC"/>
    <w:rsid w:val="00990B65"/>
    <w:rsid w:val="009914C9"/>
    <w:rsid w:val="00992393"/>
    <w:rsid w:val="00992671"/>
    <w:rsid w:val="009928CF"/>
    <w:rsid w:val="009945C5"/>
    <w:rsid w:val="00994782"/>
    <w:rsid w:val="00994950"/>
    <w:rsid w:val="00994DD8"/>
    <w:rsid w:val="00994E07"/>
    <w:rsid w:val="0099581F"/>
    <w:rsid w:val="00995FC9"/>
    <w:rsid w:val="009963B4"/>
    <w:rsid w:val="00997248"/>
    <w:rsid w:val="009A0AC8"/>
    <w:rsid w:val="009A1FB8"/>
    <w:rsid w:val="009A21BC"/>
    <w:rsid w:val="009A28CD"/>
    <w:rsid w:val="009A316D"/>
    <w:rsid w:val="009A385E"/>
    <w:rsid w:val="009A3DAB"/>
    <w:rsid w:val="009A4460"/>
    <w:rsid w:val="009A4631"/>
    <w:rsid w:val="009A4891"/>
    <w:rsid w:val="009A4A91"/>
    <w:rsid w:val="009A4D93"/>
    <w:rsid w:val="009A585D"/>
    <w:rsid w:val="009A614E"/>
    <w:rsid w:val="009B1187"/>
    <w:rsid w:val="009B1592"/>
    <w:rsid w:val="009B1A4A"/>
    <w:rsid w:val="009B1C27"/>
    <w:rsid w:val="009B20DB"/>
    <w:rsid w:val="009B2EBC"/>
    <w:rsid w:val="009B31D2"/>
    <w:rsid w:val="009B3314"/>
    <w:rsid w:val="009B36AB"/>
    <w:rsid w:val="009B4A3A"/>
    <w:rsid w:val="009B5C32"/>
    <w:rsid w:val="009B6B2E"/>
    <w:rsid w:val="009B7AE5"/>
    <w:rsid w:val="009C0147"/>
    <w:rsid w:val="009C0BA0"/>
    <w:rsid w:val="009C1A53"/>
    <w:rsid w:val="009C1E9B"/>
    <w:rsid w:val="009C2899"/>
    <w:rsid w:val="009C3287"/>
    <w:rsid w:val="009C50E7"/>
    <w:rsid w:val="009C538A"/>
    <w:rsid w:val="009C7733"/>
    <w:rsid w:val="009C7E58"/>
    <w:rsid w:val="009D14E8"/>
    <w:rsid w:val="009D1A81"/>
    <w:rsid w:val="009D1FD0"/>
    <w:rsid w:val="009D21E6"/>
    <w:rsid w:val="009D25DE"/>
    <w:rsid w:val="009D2F8D"/>
    <w:rsid w:val="009D31C3"/>
    <w:rsid w:val="009D32E0"/>
    <w:rsid w:val="009D51CC"/>
    <w:rsid w:val="009D68F8"/>
    <w:rsid w:val="009D71C8"/>
    <w:rsid w:val="009D77AE"/>
    <w:rsid w:val="009D7D13"/>
    <w:rsid w:val="009E0503"/>
    <w:rsid w:val="009E06FE"/>
    <w:rsid w:val="009E0A03"/>
    <w:rsid w:val="009E0B9D"/>
    <w:rsid w:val="009E1B31"/>
    <w:rsid w:val="009E3620"/>
    <w:rsid w:val="009E446D"/>
    <w:rsid w:val="009E4A88"/>
    <w:rsid w:val="009E5017"/>
    <w:rsid w:val="009E5FE2"/>
    <w:rsid w:val="009E5FE6"/>
    <w:rsid w:val="009E6B0A"/>
    <w:rsid w:val="009E736E"/>
    <w:rsid w:val="009E7A60"/>
    <w:rsid w:val="009E7C60"/>
    <w:rsid w:val="009F03AD"/>
    <w:rsid w:val="009F109D"/>
    <w:rsid w:val="009F145E"/>
    <w:rsid w:val="009F21D5"/>
    <w:rsid w:val="009F24C7"/>
    <w:rsid w:val="009F2559"/>
    <w:rsid w:val="009F2BEB"/>
    <w:rsid w:val="009F334D"/>
    <w:rsid w:val="009F4471"/>
    <w:rsid w:val="009F4544"/>
    <w:rsid w:val="009F519B"/>
    <w:rsid w:val="009F5651"/>
    <w:rsid w:val="009F6441"/>
    <w:rsid w:val="009F7259"/>
    <w:rsid w:val="009F79DA"/>
    <w:rsid w:val="009F7B52"/>
    <w:rsid w:val="009F7F4F"/>
    <w:rsid w:val="00A004BA"/>
    <w:rsid w:val="00A0085B"/>
    <w:rsid w:val="00A00965"/>
    <w:rsid w:val="00A00CB3"/>
    <w:rsid w:val="00A0170A"/>
    <w:rsid w:val="00A01BA0"/>
    <w:rsid w:val="00A0209A"/>
    <w:rsid w:val="00A0238F"/>
    <w:rsid w:val="00A0262D"/>
    <w:rsid w:val="00A02669"/>
    <w:rsid w:val="00A02DE4"/>
    <w:rsid w:val="00A036BD"/>
    <w:rsid w:val="00A04B75"/>
    <w:rsid w:val="00A050A4"/>
    <w:rsid w:val="00A0561A"/>
    <w:rsid w:val="00A05BB0"/>
    <w:rsid w:val="00A05CA9"/>
    <w:rsid w:val="00A0616E"/>
    <w:rsid w:val="00A07F36"/>
    <w:rsid w:val="00A10577"/>
    <w:rsid w:val="00A12E9D"/>
    <w:rsid w:val="00A13914"/>
    <w:rsid w:val="00A13F31"/>
    <w:rsid w:val="00A1418E"/>
    <w:rsid w:val="00A143B5"/>
    <w:rsid w:val="00A14412"/>
    <w:rsid w:val="00A148F2"/>
    <w:rsid w:val="00A14970"/>
    <w:rsid w:val="00A14CD9"/>
    <w:rsid w:val="00A15039"/>
    <w:rsid w:val="00A15248"/>
    <w:rsid w:val="00A163A9"/>
    <w:rsid w:val="00A1649D"/>
    <w:rsid w:val="00A16722"/>
    <w:rsid w:val="00A16F22"/>
    <w:rsid w:val="00A1706D"/>
    <w:rsid w:val="00A17293"/>
    <w:rsid w:val="00A173AC"/>
    <w:rsid w:val="00A179CC"/>
    <w:rsid w:val="00A2024F"/>
    <w:rsid w:val="00A20465"/>
    <w:rsid w:val="00A2097A"/>
    <w:rsid w:val="00A20EA4"/>
    <w:rsid w:val="00A211BC"/>
    <w:rsid w:val="00A22382"/>
    <w:rsid w:val="00A22650"/>
    <w:rsid w:val="00A228C7"/>
    <w:rsid w:val="00A22E6F"/>
    <w:rsid w:val="00A2392F"/>
    <w:rsid w:val="00A23B21"/>
    <w:rsid w:val="00A24280"/>
    <w:rsid w:val="00A24977"/>
    <w:rsid w:val="00A24BE4"/>
    <w:rsid w:val="00A25213"/>
    <w:rsid w:val="00A25D49"/>
    <w:rsid w:val="00A261DF"/>
    <w:rsid w:val="00A26354"/>
    <w:rsid w:val="00A276F3"/>
    <w:rsid w:val="00A276FB"/>
    <w:rsid w:val="00A27D86"/>
    <w:rsid w:val="00A307C1"/>
    <w:rsid w:val="00A30EA2"/>
    <w:rsid w:val="00A31B36"/>
    <w:rsid w:val="00A31CA1"/>
    <w:rsid w:val="00A31DE3"/>
    <w:rsid w:val="00A3215A"/>
    <w:rsid w:val="00A330FA"/>
    <w:rsid w:val="00A333EC"/>
    <w:rsid w:val="00A33F5A"/>
    <w:rsid w:val="00A33FAD"/>
    <w:rsid w:val="00A34775"/>
    <w:rsid w:val="00A35043"/>
    <w:rsid w:val="00A35F42"/>
    <w:rsid w:val="00A40EAC"/>
    <w:rsid w:val="00A40F2F"/>
    <w:rsid w:val="00A416DB"/>
    <w:rsid w:val="00A41BD0"/>
    <w:rsid w:val="00A4208D"/>
    <w:rsid w:val="00A421B0"/>
    <w:rsid w:val="00A42D20"/>
    <w:rsid w:val="00A42D44"/>
    <w:rsid w:val="00A430D0"/>
    <w:rsid w:val="00A43738"/>
    <w:rsid w:val="00A43FD6"/>
    <w:rsid w:val="00A45235"/>
    <w:rsid w:val="00A454BA"/>
    <w:rsid w:val="00A46530"/>
    <w:rsid w:val="00A467E3"/>
    <w:rsid w:val="00A46ACB"/>
    <w:rsid w:val="00A46B30"/>
    <w:rsid w:val="00A46DA0"/>
    <w:rsid w:val="00A46EC8"/>
    <w:rsid w:val="00A47968"/>
    <w:rsid w:val="00A47C0D"/>
    <w:rsid w:val="00A513BF"/>
    <w:rsid w:val="00A51453"/>
    <w:rsid w:val="00A51CC3"/>
    <w:rsid w:val="00A5408E"/>
    <w:rsid w:val="00A5432F"/>
    <w:rsid w:val="00A54610"/>
    <w:rsid w:val="00A547A9"/>
    <w:rsid w:val="00A54A64"/>
    <w:rsid w:val="00A55100"/>
    <w:rsid w:val="00A55F44"/>
    <w:rsid w:val="00A5607A"/>
    <w:rsid w:val="00A5639E"/>
    <w:rsid w:val="00A57838"/>
    <w:rsid w:val="00A57909"/>
    <w:rsid w:val="00A609B7"/>
    <w:rsid w:val="00A60A00"/>
    <w:rsid w:val="00A62331"/>
    <w:rsid w:val="00A63590"/>
    <w:rsid w:val="00A637BD"/>
    <w:rsid w:val="00A63A43"/>
    <w:rsid w:val="00A63C75"/>
    <w:rsid w:val="00A63CDE"/>
    <w:rsid w:val="00A652D1"/>
    <w:rsid w:val="00A653B4"/>
    <w:rsid w:val="00A65B43"/>
    <w:rsid w:val="00A65EFE"/>
    <w:rsid w:val="00A66439"/>
    <w:rsid w:val="00A67071"/>
    <w:rsid w:val="00A67214"/>
    <w:rsid w:val="00A70054"/>
    <w:rsid w:val="00A70541"/>
    <w:rsid w:val="00A70548"/>
    <w:rsid w:val="00A70846"/>
    <w:rsid w:val="00A7176F"/>
    <w:rsid w:val="00A71D7E"/>
    <w:rsid w:val="00A7215C"/>
    <w:rsid w:val="00A725F6"/>
    <w:rsid w:val="00A73822"/>
    <w:rsid w:val="00A7400D"/>
    <w:rsid w:val="00A75F9C"/>
    <w:rsid w:val="00A774A2"/>
    <w:rsid w:val="00A77CAF"/>
    <w:rsid w:val="00A8013D"/>
    <w:rsid w:val="00A807D6"/>
    <w:rsid w:val="00A80A6A"/>
    <w:rsid w:val="00A81491"/>
    <w:rsid w:val="00A81FEC"/>
    <w:rsid w:val="00A82086"/>
    <w:rsid w:val="00A83BD6"/>
    <w:rsid w:val="00A85CA3"/>
    <w:rsid w:val="00A86323"/>
    <w:rsid w:val="00A869C8"/>
    <w:rsid w:val="00A92FCB"/>
    <w:rsid w:val="00A93260"/>
    <w:rsid w:val="00A936A1"/>
    <w:rsid w:val="00A9389F"/>
    <w:rsid w:val="00A93E94"/>
    <w:rsid w:val="00A94930"/>
    <w:rsid w:val="00A94D26"/>
    <w:rsid w:val="00A962CC"/>
    <w:rsid w:val="00A96A4C"/>
    <w:rsid w:val="00A97111"/>
    <w:rsid w:val="00A9745B"/>
    <w:rsid w:val="00A97BC5"/>
    <w:rsid w:val="00AA0821"/>
    <w:rsid w:val="00AA0A9A"/>
    <w:rsid w:val="00AA10E8"/>
    <w:rsid w:val="00AA19A4"/>
    <w:rsid w:val="00AA2054"/>
    <w:rsid w:val="00AA21A4"/>
    <w:rsid w:val="00AA2F39"/>
    <w:rsid w:val="00AA307F"/>
    <w:rsid w:val="00AA3F0A"/>
    <w:rsid w:val="00AA40CE"/>
    <w:rsid w:val="00AA42D6"/>
    <w:rsid w:val="00AA4523"/>
    <w:rsid w:val="00AA5B7F"/>
    <w:rsid w:val="00AA5D3F"/>
    <w:rsid w:val="00AA6454"/>
    <w:rsid w:val="00AA6B44"/>
    <w:rsid w:val="00AA74D9"/>
    <w:rsid w:val="00AA74F3"/>
    <w:rsid w:val="00AA78CA"/>
    <w:rsid w:val="00AA7B08"/>
    <w:rsid w:val="00AA7F77"/>
    <w:rsid w:val="00AB01DB"/>
    <w:rsid w:val="00AB0519"/>
    <w:rsid w:val="00AB0F52"/>
    <w:rsid w:val="00AB3366"/>
    <w:rsid w:val="00AB3FC4"/>
    <w:rsid w:val="00AB409B"/>
    <w:rsid w:val="00AB4C70"/>
    <w:rsid w:val="00AB4FD3"/>
    <w:rsid w:val="00AB5093"/>
    <w:rsid w:val="00AB5794"/>
    <w:rsid w:val="00AB5B61"/>
    <w:rsid w:val="00AB63F3"/>
    <w:rsid w:val="00AB6B4F"/>
    <w:rsid w:val="00AB6C7A"/>
    <w:rsid w:val="00AC133B"/>
    <w:rsid w:val="00AC1D26"/>
    <w:rsid w:val="00AC2409"/>
    <w:rsid w:val="00AC267B"/>
    <w:rsid w:val="00AC29F9"/>
    <w:rsid w:val="00AC3675"/>
    <w:rsid w:val="00AC3B06"/>
    <w:rsid w:val="00AC3D02"/>
    <w:rsid w:val="00AC4B24"/>
    <w:rsid w:val="00AC5400"/>
    <w:rsid w:val="00AC594B"/>
    <w:rsid w:val="00AC6C44"/>
    <w:rsid w:val="00AC7625"/>
    <w:rsid w:val="00AC7EC7"/>
    <w:rsid w:val="00AD267D"/>
    <w:rsid w:val="00AD34AD"/>
    <w:rsid w:val="00AD47AC"/>
    <w:rsid w:val="00AD4EF7"/>
    <w:rsid w:val="00AD56F2"/>
    <w:rsid w:val="00AD5777"/>
    <w:rsid w:val="00AD5A9D"/>
    <w:rsid w:val="00AD5F59"/>
    <w:rsid w:val="00AD615D"/>
    <w:rsid w:val="00AD6B63"/>
    <w:rsid w:val="00AE0449"/>
    <w:rsid w:val="00AE0729"/>
    <w:rsid w:val="00AE15FB"/>
    <w:rsid w:val="00AE2D76"/>
    <w:rsid w:val="00AE331E"/>
    <w:rsid w:val="00AE444C"/>
    <w:rsid w:val="00AE48F4"/>
    <w:rsid w:val="00AE5063"/>
    <w:rsid w:val="00AE6174"/>
    <w:rsid w:val="00AE6C39"/>
    <w:rsid w:val="00AE7E29"/>
    <w:rsid w:val="00AE7E45"/>
    <w:rsid w:val="00AF02E7"/>
    <w:rsid w:val="00AF0E34"/>
    <w:rsid w:val="00AF16D9"/>
    <w:rsid w:val="00AF18CB"/>
    <w:rsid w:val="00AF2999"/>
    <w:rsid w:val="00AF319A"/>
    <w:rsid w:val="00AF331A"/>
    <w:rsid w:val="00AF3805"/>
    <w:rsid w:val="00AF3D31"/>
    <w:rsid w:val="00AF449B"/>
    <w:rsid w:val="00AF45A2"/>
    <w:rsid w:val="00AF5B7C"/>
    <w:rsid w:val="00AF5FC6"/>
    <w:rsid w:val="00AF623F"/>
    <w:rsid w:val="00AF6965"/>
    <w:rsid w:val="00AF6D97"/>
    <w:rsid w:val="00AF7269"/>
    <w:rsid w:val="00AF76A0"/>
    <w:rsid w:val="00AF7BDA"/>
    <w:rsid w:val="00B00162"/>
    <w:rsid w:val="00B004B7"/>
    <w:rsid w:val="00B0079C"/>
    <w:rsid w:val="00B00CE6"/>
    <w:rsid w:val="00B022DB"/>
    <w:rsid w:val="00B0250D"/>
    <w:rsid w:val="00B02585"/>
    <w:rsid w:val="00B0280D"/>
    <w:rsid w:val="00B0463D"/>
    <w:rsid w:val="00B04858"/>
    <w:rsid w:val="00B05DCC"/>
    <w:rsid w:val="00B06F1D"/>
    <w:rsid w:val="00B07CC4"/>
    <w:rsid w:val="00B1064E"/>
    <w:rsid w:val="00B11149"/>
    <w:rsid w:val="00B1147E"/>
    <w:rsid w:val="00B119F6"/>
    <w:rsid w:val="00B121BC"/>
    <w:rsid w:val="00B12739"/>
    <w:rsid w:val="00B12AE5"/>
    <w:rsid w:val="00B12B5B"/>
    <w:rsid w:val="00B12EF3"/>
    <w:rsid w:val="00B13293"/>
    <w:rsid w:val="00B1356F"/>
    <w:rsid w:val="00B13795"/>
    <w:rsid w:val="00B1519D"/>
    <w:rsid w:val="00B1585F"/>
    <w:rsid w:val="00B15F75"/>
    <w:rsid w:val="00B16208"/>
    <w:rsid w:val="00B164DD"/>
    <w:rsid w:val="00B204AD"/>
    <w:rsid w:val="00B207F3"/>
    <w:rsid w:val="00B2099A"/>
    <w:rsid w:val="00B20CF1"/>
    <w:rsid w:val="00B212EE"/>
    <w:rsid w:val="00B22C20"/>
    <w:rsid w:val="00B22D5B"/>
    <w:rsid w:val="00B23101"/>
    <w:rsid w:val="00B23D21"/>
    <w:rsid w:val="00B2528F"/>
    <w:rsid w:val="00B25549"/>
    <w:rsid w:val="00B25E12"/>
    <w:rsid w:val="00B26253"/>
    <w:rsid w:val="00B26BD0"/>
    <w:rsid w:val="00B2741F"/>
    <w:rsid w:val="00B27799"/>
    <w:rsid w:val="00B2797F"/>
    <w:rsid w:val="00B304C4"/>
    <w:rsid w:val="00B304FD"/>
    <w:rsid w:val="00B30646"/>
    <w:rsid w:val="00B31076"/>
    <w:rsid w:val="00B31684"/>
    <w:rsid w:val="00B31971"/>
    <w:rsid w:val="00B31E04"/>
    <w:rsid w:val="00B3379C"/>
    <w:rsid w:val="00B33D47"/>
    <w:rsid w:val="00B3460C"/>
    <w:rsid w:val="00B34FA9"/>
    <w:rsid w:val="00B34FF5"/>
    <w:rsid w:val="00B35976"/>
    <w:rsid w:val="00B35E43"/>
    <w:rsid w:val="00B35EAD"/>
    <w:rsid w:val="00B36026"/>
    <w:rsid w:val="00B36754"/>
    <w:rsid w:val="00B37F55"/>
    <w:rsid w:val="00B4023B"/>
    <w:rsid w:val="00B40328"/>
    <w:rsid w:val="00B404C1"/>
    <w:rsid w:val="00B4075F"/>
    <w:rsid w:val="00B407C4"/>
    <w:rsid w:val="00B4168A"/>
    <w:rsid w:val="00B41E4A"/>
    <w:rsid w:val="00B4204F"/>
    <w:rsid w:val="00B423DF"/>
    <w:rsid w:val="00B42898"/>
    <w:rsid w:val="00B42989"/>
    <w:rsid w:val="00B43C88"/>
    <w:rsid w:val="00B43FA2"/>
    <w:rsid w:val="00B43FE6"/>
    <w:rsid w:val="00B445CE"/>
    <w:rsid w:val="00B45908"/>
    <w:rsid w:val="00B47A1C"/>
    <w:rsid w:val="00B47B5A"/>
    <w:rsid w:val="00B505CA"/>
    <w:rsid w:val="00B50C7A"/>
    <w:rsid w:val="00B50F26"/>
    <w:rsid w:val="00B50FA0"/>
    <w:rsid w:val="00B531CD"/>
    <w:rsid w:val="00B53949"/>
    <w:rsid w:val="00B53D27"/>
    <w:rsid w:val="00B541E5"/>
    <w:rsid w:val="00B54B1E"/>
    <w:rsid w:val="00B54CFE"/>
    <w:rsid w:val="00B55816"/>
    <w:rsid w:val="00B55DE7"/>
    <w:rsid w:val="00B567CB"/>
    <w:rsid w:val="00B56D0D"/>
    <w:rsid w:val="00B571B4"/>
    <w:rsid w:val="00B575E7"/>
    <w:rsid w:val="00B606B4"/>
    <w:rsid w:val="00B6073E"/>
    <w:rsid w:val="00B6147D"/>
    <w:rsid w:val="00B61992"/>
    <w:rsid w:val="00B61DC6"/>
    <w:rsid w:val="00B6347C"/>
    <w:rsid w:val="00B635AF"/>
    <w:rsid w:val="00B63A30"/>
    <w:rsid w:val="00B6442C"/>
    <w:rsid w:val="00B646C3"/>
    <w:rsid w:val="00B654A1"/>
    <w:rsid w:val="00B65DCB"/>
    <w:rsid w:val="00B670CE"/>
    <w:rsid w:val="00B679B1"/>
    <w:rsid w:val="00B70E3B"/>
    <w:rsid w:val="00B71069"/>
    <w:rsid w:val="00B71D5F"/>
    <w:rsid w:val="00B72B46"/>
    <w:rsid w:val="00B72BBF"/>
    <w:rsid w:val="00B741C6"/>
    <w:rsid w:val="00B747F3"/>
    <w:rsid w:val="00B7575E"/>
    <w:rsid w:val="00B75C79"/>
    <w:rsid w:val="00B76BE5"/>
    <w:rsid w:val="00B76F7D"/>
    <w:rsid w:val="00B779A1"/>
    <w:rsid w:val="00B77D6A"/>
    <w:rsid w:val="00B800B7"/>
    <w:rsid w:val="00B803A4"/>
    <w:rsid w:val="00B809E2"/>
    <w:rsid w:val="00B811C6"/>
    <w:rsid w:val="00B81957"/>
    <w:rsid w:val="00B82F67"/>
    <w:rsid w:val="00B83687"/>
    <w:rsid w:val="00B836D3"/>
    <w:rsid w:val="00B83DF0"/>
    <w:rsid w:val="00B84341"/>
    <w:rsid w:val="00B84C31"/>
    <w:rsid w:val="00B851CD"/>
    <w:rsid w:val="00B85394"/>
    <w:rsid w:val="00B857AC"/>
    <w:rsid w:val="00B859F3"/>
    <w:rsid w:val="00B865D8"/>
    <w:rsid w:val="00B86C05"/>
    <w:rsid w:val="00B87373"/>
    <w:rsid w:val="00B873D5"/>
    <w:rsid w:val="00B9062F"/>
    <w:rsid w:val="00B908F7"/>
    <w:rsid w:val="00B91084"/>
    <w:rsid w:val="00B9117D"/>
    <w:rsid w:val="00B92689"/>
    <w:rsid w:val="00B93B70"/>
    <w:rsid w:val="00B93CD3"/>
    <w:rsid w:val="00B94581"/>
    <w:rsid w:val="00B9519F"/>
    <w:rsid w:val="00B95AB9"/>
    <w:rsid w:val="00B962AF"/>
    <w:rsid w:val="00B963EF"/>
    <w:rsid w:val="00B96C85"/>
    <w:rsid w:val="00B96C9A"/>
    <w:rsid w:val="00B97CEB"/>
    <w:rsid w:val="00B97EA0"/>
    <w:rsid w:val="00BA0655"/>
    <w:rsid w:val="00BA077C"/>
    <w:rsid w:val="00BA565F"/>
    <w:rsid w:val="00BA5B2D"/>
    <w:rsid w:val="00BA5F95"/>
    <w:rsid w:val="00BA671D"/>
    <w:rsid w:val="00BA68A7"/>
    <w:rsid w:val="00BA6944"/>
    <w:rsid w:val="00BA7C38"/>
    <w:rsid w:val="00BA7DAE"/>
    <w:rsid w:val="00BB0327"/>
    <w:rsid w:val="00BB03AD"/>
    <w:rsid w:val="00BB0BAA"/>
    <w:rsid w:val="00BB0C86"/>
    <w:rsid w:val="00BB2217"/>
    <w:rsid w:val="00BB2D96"/>
    <w:rsid w:val="00BB3F59"/>
    <w:rsid w:val="00BB49C5"/>
    <w:rsid w:val="00BB58BE"/>
    <w:rsid w:val="00BB5E64"/>
    <w:rsid w:val="00BB6BBB"/>
    <w:rsid w:val="00BB6E2E"/>
    <w:rsid w:val="00BB6F79"/>
    <w:rsid w:val="00BB703E"/>
    <w:rsid w:val="00BB765A"/>
    <w:rsid w:val="00BC1462"/>
    <w:rsid w:val="00BC1CB2"/>
    <w:rsid w:val="00BC1DB0"/>
    <w:rsid w:val="00BC23E2"/>
    <w:rsid w:val="00BC253A"/>
    <w:rsid w:val="00BC2AC6"/>
    <w:rsid w:val="00BC2EFD"/>
    <w:rsid w:val="00BC329A"/>
    <w:rsid w:val="00BC3826"/>
    <w:rsid w:val="00BC3933"/>
    <w:rsid w:val="00BC39CF"/>
    <w:rsid w:val="00BC3C9D"/>
    <w:rsid w:val="00BC3CB0"/>
    <w:rsid w:val="00BC461F"/>
    <w:rsid w:val="00BC47E2"/>
    <w:rsid w:val="00BC5335"/>
    <w:rsid w:val="00BC5C61"/>
    <w:rsid w:val="00BC617F"/>
    <w:rsid w:val="00BC6A12"/>
    <w:rsid w:val="00BC7529"/>
    <w:rsid w:val="00BC75A2"/>
    <w:rsid w:val="00BC77F5"/>
    <w:rsid w:val="00BC7CDF"/>
    <w:rsid w:val="00BC7D9A"/>
    <w:rsid w:val="00BD04D7"/>
    <w:rsid w:val="00BD06A5"/>
    <w:rsid w:val="00BD109D"/>
    <w:rsid w:val="00BD1BC8"/>
    <w:rsid w:val="00BD3BAD"/>
    <w:rsid w:val="00BD3EB1"/>
    <w:rsid w:val="00BD46F4"/>
    <w:rsid w:val="00BD4727"/>
    <w:rsid w:val="00BD47B6"/>
    <w:rsid w:val="00BD4C41"/>
    <w:rsid w:val="00BD4C4B"/>
    <w:rsid w:val="00BD4EDA"/>
    <w:rsid w:val="00BD5872"/>
    <w:rsid w:val="00BD6DDE"/>
    <w:rsid w:val="00BD77E3"/>
    <w:rsid w:val="00BD7E88"/>
    <w:rsid w:val="00BE06CA"/>
    <w:rsid w:val="00BE0831"/>
    <w:rsid w:val="00BE2FBD"/>
    <w:rsid w:val="00BE31E2"/>
    <w:rsid w:val="00BE4437"/>
    <w:rsid w:val="00BE460D"/>
    <w:rsid w:val="00BE4C81"/>
    <w:rsid w:val="00BE5B11"/>
    <w:rsid w:val="00BE7680"/>
    <w:rsid w:val="00BE773C"/>
    <w:rsid w:val="00BF1D61"/>
    <w:rsid w:val="00BF2456"/>
    <w:rsid w:val="00BF319E"/>
    <w:rsid w:val="00BF5E11"/>
    <w:rsid w:val="00BF66F9"/>
    <w:rsid w:val="00BF6AA9"/>
    <w:rsid w:val="00BF749F"/>
    <w:rsid w:val="00BF7F61"/>
    <w:rsid w:val="00C01019"/>
    <w:rsid w:val="00C01AA5"/>
    <w:rsid w:val="00C01EEF"/>
    <w:rsid w:val="00C0287A"/>
    <w:rsid w:val="00C02BAD"/>
    <w:rsid w:val="00C03A38"/>
    <w:rsid w:val="00C046E8"/>
    <w:rsid w:val="00C05208"/>
    <w:rsid w:val="00C058A7"/>
    <w:rsid w:val="00C05938"/>
    <w:rsid w:val="00C05B0A"/>
    <w:rsid w:val="00C0604D"/>
    <w:rsid w:val="00C0671B"/>
    <w:rsid w:val="00C06C13"/>
    <w:rsid w:val="00C07670"/>
    <w:rsid w:val="00C07E0F"/>
    <w:rsid w:val="00C1065C"/>
    <w:rsid w:val="00C1072E"/>
    <w:rsid w:val="00C11281"/>
    <w:rsid w:val="00C118C5"/>
    <w:rsid w:val="00C118D1"/>
    <w:rsid w:val="00C12C73"/>
    <w:rsid w:val="00C12D0C"/>
    <w:rsid w:val="00C1518D"/>
    <w:rsid w:val="00C1593F"/>
    <w:rsid w:val="00C15D85"/>
    <w:rsid w:val="00C16561"/>
    <w:rsid w:val="00C16938"/>
    <w:rsid w:val="00C16C3B"/>
    <w:rsid w:val="00C16DB1"/>
    <w:rsid w:val="00C17F24"/>
    <w:rsid w:val="00C20AA3"/>
    <w:rsid w:val="00C210FD"/>
    <w:rsid w:val="00C2112D"/>
    <w:rsid w:val="00C2129D"/>
    <w:rsid w:val="00C21A9D"/>
    <w:rsid w:val="00C21DAE"/>
    <w:rsid w:val="00C22040"/>
    <w:rsid w:val="00C2357F"/>
    <w:rsid w:val="00C235E6"/>
    <w:rsid w:val="00C24EAD"/>
    <w:rsid w:val="00C2580E"/>
    <w:rsid w:val="00C263BB"/>
    <w:rsid w:val="00C265FF"/>
    <w:rsid w:val="00C26CDF"/>
    <w:rsid w:val="00C27170"/>
    <w:rsid w:val="00C272E3"/>
    <w:rsid w:val="00C279A0"/>
    <w:rsid w:val="00C27A32"/>
    <w:rsid w:val="00C27D58"/>
    <w:rsid w:val="00C30583"/>
    <w:rsid w:val="00C305B0"/>
    <w:rsid w:val="00C308BB"/>
    <w:rsid w:val="00C30BC1"/>
    <w:rsid w:val="00C316F7"/>
    <w:rsid w:val="00C323AC"/>
    <w:rsid w:val="00C32631"/>
    <w:rsid w:val="00C33550"/>
    <w:rsid w:val="00C338A8"/>
    <w:rsid w:val="00C338BA"/>
    <w:rsid w:val="00C33E33"/>
    <w:rsid w:val="00C34226"/>
    <w:rsid w:val="00C34B05"/>
    <w:rsid w:val="00C34E60"/>
    <w:rsid w:val="00C35157"/>
    <w:rsid w:val="00C35864"/>
    <w:rsid w:val="00C3661F"/>
    <w:rsid w:val="00C366CA"/>
    <w:rsid w:val="00C3695C"/>
    <w:rsid w:val="00C36E48"/>
    <w:rsid w:val="00C37680"/>
    <w:rsid w:val="00C37EED"/>
    <w:rsid w:val="00C40038"/>
    <w:rsid w:val="00C40128"/>
    <w:rsid w:val="00C40F90"/>
    <w:rsid w:val="00C41227"/>
    <w:rsid w:val="00C41DE0"/>
    <w:rsid w:val="00C41FF1"/>
    <w:rsid w:val="00C42F42"/>
    <w:rsid w:val="00C43A37"/>
    <w:rsid w:val="00C43D75"/>
    <w:rsid w:val="00C452A9"/>
    <w:rsid w:val="00C45578"/>
    <w:rsid w:val="00C460B6"/>
    <w:rsid w:val="00C46499"/>
    <w:rsid w:val="00C466B0"/>
    <w:rsid w:val="00C469B0"/>
    <w:rsid w:val="00C47564"/>
    <w:rsid w:val="00C47603"/>
    <w:rsid w:val="00C479A1"/>
    <w:rsid w:val="00C479B8"/>
    <w:rsid w:val="00C47D89"/>
    <w:rsid w:val="00C501A4"/>
    <w:rsid w:val="00C504FB"/>
    <w:rsid w:val="00C50A96"/>
    <w:rsid w:val="00C50F66"/>
    <w:rsid w:val="00C518D5"/>
    <w:rsid w:val="00C52474"/>
    <w:rsid w:val="00C53F76"/>
    <w:rsid w:val="00C5558A"/>
    <w:rsid w:val="00C55C95"/>
    <w:rsid w:val="00C56188"/>
    <w:rsid w:val="00C56569"/>
    <w:rsid w:val="00C56719"/>
    <w:rsid w:val="00C57206"/>
    <w:rsid w:val="00C57892"/>
    <w:rsid w:val="00C57A12"/>
    <w:rsid w:val="00C57AA1"/>
    <w:rsid w:val="00C60449"/>
    <w:rsid w:val="00C60548"/>
    <w:rsid w:val="00C60AF7"/>
    <w:rsid w:val="00C61664"/>
    <w:rsid w:val="00C61AD6"/>
    <w:rsid w:val="00C61D5C"/>
    <w:rsid w:val="00C62DD9"/>
    <w:rsid w:val="00C637B2"/>
    <w:rsid w:val="00C63BC5"/>
    <w:rsid w:val="00C63E16"/>
    <w:rsid w:val="00C64A65"/>
    <w:rsid w:val="00C6565F"/>
    <w:rsid w:val="00C65BBB"/>
    <w:rsid w:val="00C6626E"/>
    <w:rsid w:val="00C6668E"/>
    <w:rsid w:val="00C66AB4"/>
    <w:rsid w:val="00C70470"/>
    <w:rsid w:val="00C705D1"/>
    <w:rsid w:val="00C707AA"/>
    <w:rsid w:val="00C71BA4"/>
    <w:rsid w:val="00C72938"/>
    <w:rsid w:val="00C729C3"/>
    <w:rsid w:val="00C72E5A"/>
    <w:rsid w:val="00C734DD"/>
    <w:rsid w:val="00C74D3C"/>
    <w:rsid w:val="00C752BB"/>
    <w:rsid w:val="00C76A3C"/>
    <w:rsid w:val="00C76ED8"/>
    <w:rsid w:val="00C77009"/>
    <w:rsid w:val="00C774A6"/>
    <w:rsid w:val="00C77508"/>
    <w:rsid w:val="00C7762B"/>
    <w:rsid w:val="00C77DD8"/>
    <w:rsid w:val="00C802F1"/>
    <w:rsid w:val="00C80C47"/>
    <w:rsid w:val="00C8101D"/>
    <w:rsid w:val="00C81A0C"/>
    <w:rsid w:val="00C82A4B"/>
    <w:rsid w:val="00C82C2D"/>
    <w:rsid w:val="00C82CEB"/>
    <w:rsid w:val="00C843DE"/>
    <w:rsid w:val="00C84E35"/>
    <w:rsid w:val="00C850B6"/>
    <w:rsid w:val="00C856B4"/>
    <w:rsid w:val="00C864F8"/>
    <w:rsid w:val="00C865D1"/>
    <w:rsid w:val="00C86A73"/>
    <w:rsid w:val="00C87C9D"/>
    <w:rsid w:val="00C90099"/>
    <w:rsid w:val="00C900C8"/>
    <w:rsid w:val="00C90AC9"/>
    <w:rsid w:val="00C91611"/>
    <w:rsid w:val="00C9223C"/>
    <w:rsid w:val="00C926A6"/>
    <w:rsid w:val="00C931C7"/>
    <w:rsid w:val="00C931EC"/>
    <w:rsid w:val="00C933BD"/>
    <w:rsid w:val="00C937AF"/>
    <w:rsid w:val="00C9437F"/>
    <w:rsid w:val="00C94F0F"/>
    <w:rsid w:val="00C95079"/>
    <w:rsid w:val="00C958B0"/>
    <w:rsid w:val="00C974D5"/>
    <w:rsid w:val="00CA018E"/>
    <w:rsid w:val="00CA169C"/>
    <w:rsid w:val="00CA180D"/>
    <w:rsid w:val="00CA1E25"/>
    <w:rsid w:val="00CA2A12"/>
    <w:rsid w:val="00CA3812"/>
    <w:rsid w:val="00CA3C9D"/>
    <w:rsid w:val="00CA4679"/>
    <w:rsid w:val="00CA4BBC"/>
    <w:rsid w:val="00CA5195"/>
    <w:rsid w:val="00CA56EA"/>
    <w:rsid w:val="00CA586E"/>
    <w:rsid w:val="00CA58A0"/>
    <w:rsid w:val="00CA590D"/>
    <w:rsid w:val="00CA6515"/>
    <w:rsid w:val="00CA69E6"/>
    <w:rsid w:val="00CA718C"/>
    <w:rsid w:val="00CA78BA"/>
    <w:rsid w:val="00CA7EE3"/>
    <w:rsid w:val="00CB0B0E"/>
    <w:rsid w:val="00CB123A"/>
    <w:rsid w:val="00CB15BD"/>
    <w:rsid w:val="00CB1702"/>
    <w:rsid w:val="00CB21F2"/>
    <w:rsid w:val="00CB2372"/>
    <w:rsid w:val="00CB267B"/>
    <w:rsid w:val="00CB2DA4"/>
    <w:rsid w:val="00CB3231"/>
    <w:rsid w:val="00CB3E01"/>
    <w:rsid w:val="00CB3E32"/>
    <w:rsid w:val="00CB4379"/>
    <w:rsid w:val="00CB43EF"/>
    <w:rsid w:val="00CB486B"/>
    <w:rsid w:val="00CB562B"/>
    <w:rsid w:val="00CB6E3E"/>
    <w:rsid w:val="00CB7077"/>
    <w:rsid w:val="00CB7562"/>
    <w:rsid w:val="00CB7A1B"/>
    <w:rsid w:val="00CB7EE9"/>
    <w:rsid w:val="00CC097C"/>
    <w:rsid w:val="00CC0C0E"/>
    <w:rsid w:val="00CC1430"/>
    <w:rsid w:val="00CC173E"/>
    <w:rsid w:val="00CC2BDA"/>
    <w:rsid w:val="00CC2CFC"/>
    <w:rsid w:val="00CC3224"/>
    <w:rsid w:val="00CC4628"/>
    <w:rsid w:val="00CC4876"/>
    <w:rsid w:val="00CC4C1B"/>
    <w:rsid w:val="00CC57A6"/>
    <w:rsid w:val="00CC63AC"/>
    <w:rsid w:val="00CC6E7D"/>
    <w:rsid w:val="00CC76D1"/>
    <w:rsid w:val="00CC77DD"/>
    <w:rsid w:val="00CC79C5"/>
    <w:rsid w:val="00CC7B21"/>
    <w:rsid w:val="00CC7C55"/>
    <w:rsid w:val="00CD0811"/>
    <w:rsid w:val="00CD0EBC"/>
    <w:rsid w:val="00CD18E8"/>
    <w:rsid w:val="00CD3693"/>
    <w:rsid w:val="00CD3CDC"/>
    <w:rsid w:val="00CD492F"/>
    <w:rsid w:val="00CD4989"/>
    <w:rsid w:val="00CD58F7"/>
    <w:rsid w:val="00CD5BCD"/>
    <w:rsid w:val="00CD5C59"/>
    <w:rsid w:val="00CD5FBD"/>
    <w:rsid w:val="00CD6125"/>
    <w:rsid w:val="00CD6F24"/>
    <w:rsid w:val="00CD78F7"/>
    <w:rsid w:val="00CE1E74"/>
    <w:rsid w:val="00CE2896"/>
    <w:rsid w:val="00CE3C1C"/>
    <w:rsid w:val="00CE5C4C"/>
    <w:rsid w:val="00CE6939"/>
    <w:rsid w:val="00CE77CC"/>
    <w:rsid w:val="00CF07BD"/>
    <w:rsid w:val="00CF092C"/>
    <w:rsid w:val="00CF1138"/>
    <w:rsid w:val="00CF19E2"/>
    <w:rsid w:val="00CF1AD5"/>
    <w:rsid w:val="00CF1F00"/>
    <w:rsid w:val="00CF201B"/>
    <w:rsid w:val="00CF290E"/>
    <w:rsid w:val="00CF2FE1"/>
    <w:rsid w:val="00CF4825"/>
    <w:rsid w:val="00CF536F"/>
    <w:rsid w:val="00CF608E"/>
    <w:rsid w:val="00CF633B"/>
    <w:rsid w:val="00CF6933"/>
    <w:rsid w:val="00CF6BC6"/>
    <w:rsid w:val="00CF6F7E"/>
    <w:rsid w:val="00CF7F40"/>
    <w:rsid w:val="00D00A88"/>
    <w:rsid w:val="00D00F89"/>
    <w:rsid w:val="00D010DB"/>
    <w:rsid w:val="00D02217"/>
    <w:rsid w:val="00D02389"/>
    <w:rsid w:val="00D0479C"/>
    <w:rsid w:val="00D049FF"/>
    <w:rsid w:val="00D0545F"/>
    <w:rsid w:val="00D05DB6"/>
    <w:rsid w:val="00D05EF4"/>
    <w:rsid w:val="00D07066"/>
    <w:rsid w:val="00D07CFE"/>
    <w:rsid w:val="00D07DA0"/>
    <w:rsid w:val="00D07F3D"/>
    <w:rsid w:val="00D07F5B"/>
    <w:rsid w:val="00D100CF"/>
    <w:rsid w:val="00D1137D"/>
    <w:rsid w:val="00D11895"/>
    <w:rsid w:val="00D11F68"/>
    <w:rsid w:val="00D1278E"/>
    <w:rsid w:val="00D13182"/>
    <w:rsid w:val="00D134EF"/>
    <w:rsid w:val="00D13CE9"/>
    <w:rsid w:val="00D141D1"/>
    <w:rsid w:val="00D148DD"/>
    <w:rsid w:val="00D16A83"/>
    <w:rsid w:val="00D16AC5"/>
    <w:rsid w:val="00D16BFA"/>
    <w:rsid w:val="00D17444"/>
    <w:rsid w:val="00D17530"/>
    <w:rsid w:val="00D20573"/>
    <w:rsid w:val="00D2087F"/>
    <w:rsid w:val="00D20A0F"/>
    <w:rsid w:val="00D20D7D"/>
    <w:rsid w:val="00D21BAD"/>
    <w:rsid w:val="00D223A7"/>
    <w:rsid w:val="00D22A47"/>
    <w:rsid w:val="00D23604"/>
    <w:rsid w:val="00D23B21"/>
    <w:rsid w:val="00D2467E"/>
    <w:rsid w:val="00D250A3"/>
    <w:rsid w:val="00D25A9E"/>
    <w:rsid w:val="00D25B6F"/>
    <w:rsid w:val="00D261A5"/>
    <w:rsid w:val="00D2630E"/>
    <w:rsid w:val="00D26C95"/>
    <w:rsid w:val="00D272E3"/>
    <w:rsid w:val="00D2768B"/>
    <w:rsid w:val="00D27739"/>
    <w:rsid w:val="00D27E22"/>
    <w:rsid w:val="00D27EFB"/>
    <w:rsid w:val="00D30CE6"/>
    <w:rsid w:val="00D31067"/>
    <w:rsid w:val="00D3106C"/>
    <w:rsid w:val="00D311EB"/>
    <w:rsid w:val="00D312C9"/>
    <w:rsid w:val="00D31B9E"/>
    <w:rsid w:val="00D32406"/>
    <w:rsid w:val="00D32C0C"/>
    <w:rsid w:val="00D32F76"/>
    <w:rsid w:val="00D33376"/>
    <w:rsid w:val="00D33618"/>
    <w:rsid w:val="00D34D5B"/>
    <w:rsid w:val="00D3538D"/>
    <w:rsid w:val="00D35C5D"/>
    <w:rsid w:val="00D36508"/>
    <w:rsid w:val="00D36BE3"/>
    <w:rsid w:val="00D36D33"/>
    <w:rsid w:val="00D36E3E"/>
    <w:rsid w:val="00D36E6B"/>
    <w:rsid w:val="00D37923"/>
    <w:rsid w:val="00D37A46"/>
    <w:rsid w:val="00D37A7B"/>
    <w:rsid w:val="00D40C48"/>
    <w:rsid w:val="00D413AE"/>
    <w:rsid w:val="00D41C24"/>
    <w:rsid w:val="00D42772"/>
    <w:rsid w:val="00D43AD9"/>
    <w:rsid w:val="00D43EFA"/>
    <w:rsid w:val="00D44420"/>
    <w:rsid w:val="00D446A8"/>
    <w:rsid w:val="00D446B4"/>
    <w:rsid w:val="00D44CC5"/>
    <w:rsid w:val="00D4570F"/>
    <w:rsid w:val="00D45F66"/>
    <w:rsid w:val="00D4625E"/>
    <w:rsid w:val="00D4748C"/>
    <w:rsid w:val="00D47584"/>
    <w:rsid w:val="00D47C79"/>
    <w:rsid w:val="00D47F06"/>
    <w:rsid w:val="00D50748"/>
    <w:rsid w:val="00D51200"/>
    <w:rsid w:val="00D51540"/>
    <w:rsid w:val="00D51763"/>
    <w:rsid w:val="00D52CD6"/>
    <w:rsid w:val="00D52F3E"/>
    <w:rsid w:val="00D5385B"/>
    <w:rsid w:val="00D54B67"/>
    <w:rsid w:val="00D54F2D"/>
    <w:rsid w:val="00D551AE"/>
    <w:rsid w:val="00D55239"/>
    <w:rsid w:val="00D55EC3"/>
    <w:rsid w:val="00D56231"/>
    <w:rsid w:val="00D56828"/>
    <w:rsid w:val="00D56D51"/>
    <w:rsid w:val="00D57708"/>
    <w:rsid w:val="00D611CC"/>
    <w:rsid w:val="00D61256"/>
    <w:rsid w:val="00D617A3"/>
    <w:rsid w:val="00D61D41"/>
    <w:rsid w:val="00D6229B"/>
    <w:rsid w:val="00D62373"/>
    <w:rsid w:val="00D63812"/>
    <w:rsid w:val="00D64009"/>
    <w:rsid w:val="00D6484F"/>
    <w:rsid w:val="00D66142"/>
    <w:rsid w:val="00D66EEB"/>
    <w:rsid w:val="00D674C8"/>
    <w:rsid w:val="00D6762E"/>
    <w:rsid w:val="00D67DDD"/>
    <w:rsid w:val="00D70011"/>
    <w:rsid w:val="00D704C6"/>
    <w:rsid w:val="00D70581"/>
    <w:rsid w:val="00D70AE3"/>
    <w:rsid w:val="00D71550"/>
    <w:rsid w:val="00D7164A"/>
    <w:rsid w:val="00D71AC2"/>
    <w:rsid w:val="00D739D7"/>
    <w:rsid w:val="00D74389"/>
    <w:rsid w:val="00D75971"/>
    <w:rsid w:val="00D75AC1"/>
    <w:rsid w:val="00D76293"/>
    <w:rsid w:val="00D76A6C"/>
    <w:rsid w:val="00D770E5"/>
    <w:rsid w:val="00D77974"/>
    <w:rsid w:val="00D77F0A"/>
    <w:rsid w:val="00D80239"/>
    <w:rsid w:val="00D80291"/>
    <w:rsid w:val="00D81199"/>
    <w:rsid w:val="00D813B5"/>
    <w:rsid w:val="00D8227A"/>
    <w:rsid w:val="00D82EC9"/>
    <w:rsid w:val="00D83A98"/>
    <w:rsid w:val="00D83EAA"/>
    <w:rsid w:val="00D84128"/>
    <w:rsid w:val="00D843AD"/>
    <w:rsid w:val="00D85008"/>
    <w:rsid w:val="00D85156"/>
    <w:rsid w:val="00D85A6F"/>
    <w:rsid w:val="00D862EA"/>
    <w:rsid w:val="00D86649"/>
    <w:rsid w:val="00D869B0"/>
    <w:rsid w:val="00D87125"/>
    <w:rsid w:val="00D879D5"/>
    <w:rsid w:val="00D87F82"/>
    <w:rsid w:val="00D90B98"/>
    <w:rsid w:val="00D916EC"/>
    <w:rsid w:val="00D91D56"/>
    <w:rsid w:val="00D92B11"/>
    <w:rsid w:val="00D92DBA"/>
    <w:rsid w:val="00D93172"/>
    <w:rsid w:val="00D94275"/>
    <w:rsid w:val="00D94610"/>
    <w:rsid w:val="00D9476E"/>
    <w:rsid w:val="00D9489C"/>
    <w:rsid w:val="00D94AB5"/>
    <w:rsid w:val="00D951FC"/>
    <w:rsid w:val="00D958F5"/>
    <w:rsid w:val="00D95CA4"/>
    <w:rsid w:val="00D95CD3"/>
    <w:rsid w:val="00D96E79"/>
    <w:rsid w:val="00DA0522"/>
    <w:rsid w:val="00DA1785"/>
    <w:rsid w:val="00DA2051"/>
    <w:rsid w:val="00DA36B1"/>
    <w:rsid w:val="00DA3C5F"/>
    <w:rsid w:val="00DA3F16"/>
    <w:rsid w:val="00DA4835"/>
    <w:rsid w:val="00DA629E"/>
    <w:rsid w:val="00DA62DE"/>
    <w:rsid w:val="00DA678A"/>
    <w:rsid w:val="00DA74DA"/>
    <w:rsid w:val="00DA7922"/>
    <w:rsid w:val="00DB0495"/>
    <w:rsid w:val="00DB0722"/>
    <w:rsid w:val="00DB0A43"/>
    <w:rsid w:val="00DB105F"/>
    <w:rsid w:val="00DB344A"/>
    <w:rsid w:val="00DB4175"/>
    <w:rsid w:val="00DB4425"/>
    <w:rsid w:val="00DB4CF0"/>
    <w:rsid w:val="00DB6643"/>
    <w:rsid w:val="00DC068C"/>
    <w:rsid w:val="00DC0AAD"/>
    <w:rsid w:val="00DC0B0B"/>
    <w:rsid w:val="00DC0FDF"/>
    <w:rsid w:val="00DC1BCF"/>
    <w:rsid w:val="00DC232D"/>
    <w:rsid w:val="00DC2AD0"/>
    <w:rsid w:val="00DC34C3"/>
    <w:rsid w:val="00DC3BDF"/>
    <w:rsid w:val="00DC4319"/>
    <w:rsid w:val="00DC43B8"/>
    <w:rsid w:val="00DC447F"/>
    <w:rsid w:val="00DC4A2B"/>
    <w:rsid w:val="00DC4BA9"/>
    <w:rsid w:val="00DC59F9"/>
    <w:rsid w:val="00DC5A35"/>
    <w:rsid w:val="00DC5C21"/>
    <w:rsid w:val="00DC5F7E"/>
    <w:rsid w:val="00DC6459"/>
    <w:rsid w:val="00DC673B"/>
    <w:rsid w:val="00DC727F"/>
    <w:rsid w:val="00DC73F4"/>
    <w:rsid w:val="00DC79D1"/>
    <w:rsid w:val="00DC7D24"/>
    <w:rsid w:val="00DD031C"/>
    <w:rsid w:val="00DD16C3"/>
    <w:rsid w:val="00DD1E7B"/>
    <w:rsid w:val="00DD205C"/>
    <w:rsid w:val="00DD29B1"/>
    <w:rsid w:val="00DD2A25"/>
    <w:rsid w:val="00DD373E"/>
    <w:rsid w:val="00DD3B77"/>
    <w:rsid w:val="00DD474B"/>
    <w:rsid w:val="00DD504E"/>
    <w:rsid w:val="00DD52B2"/>
    <w:rsid w:val="00DD5710"/>
    <w:rsid w:val="00DD5AB5"/>
    <w:rsid w:val="00DD6A51"/>
    <w:rsid w:val="00DD766E"/>
    <w:rsid w:val="00DD791E"/>
    <w:rsid w:val="00DD7ED7"/>
    <w:rsid w:val="00DE0BC8"/>
    <w:rsid w:val="00DE2B8D"/>
    <w:rsid w:val="00DE4804"/>
    <w:rsid w:val="00DE49D8"/>
    <w:rsid w:val="00DE4DEA"/>
    <w:rsid w:val="00DE5CCB"/>
    <w:rsid w:val="00DE605D"/>
    <w:rsid w:val="00DE632E"/>
    <w:rsid w:val="00DE6BD1"/>
    <w:rsid w:val="00DE796F"/>
    <w:rsid w:val="00DF049C"/>
    <w:rsid w:val="00DF1EC9"/>
    <w:rsid w:val="00DF2252"/>
    <w:rsid w:val="00DF269B"/>
    <w:rsid w:val="00DF2737"/>
    <w:rsid w:val="00DF301F"/>
    <w:rsid w:val="00DF3473"/>
    <w:rsid w:val="00DF3762"/>
    <w:rsid w:val="00DF3A1D"/>
    <w:rsid w:val="00DF4407"/>
    <w:rsid w:val="00DF4FD4"/>
    <w:rsid w:val="00DF51AA"/>
    <w:rsid w:val="00DF5E1F"/>
    <w:rsid w:val="00DF6032"/>
    <w:rsid w:val="00DF6716"/>
    <w:rsid w:val="00DF75E3"/>
    <w:rsid w:val="00DF7F29"/>
    <w:rsid w:val="00DF7F42"/>
    <w:rsid w:val="00E01943"/>
    <w:rsid w:val="00E02304"/>
    <w:rsid w:val="00E025CC"/>
    <w:rsid w:val="00E031E3"/>
    <w:rsid w:val="00E037D2"/>
    <w:rsid w:val="00E0401D"/>
    <w:rsid w:val="00E04237"/>
    <w:rsid w:val="00E04376"/>
    <w:rsid w:val="00E04CC1"/>
    <w:rsid w:val="00E04D60"/>
    <w:rsid w:val="00E06255"/>
    <w:rsid w:val="00E0637E"/>
    <w:rsid w:val="00E065CE"/>
    <w:rsid w:val="00E06B26"/>
    <w:rsid w:val="00E0723E"/>
    <w:rsid w:val="00E075C1"/>
    <w:rsid w:val="00E07A75"/>
    <w:rsid w:val="00E07AA2"/>
    <w:rsid w:val="00E1033E"/>
    <w:rsid w:val="00E110E3"/>
    <w:rsid w:val="00E11233"/>
    <w:rsid w:val="00E1127B"/>
    <w:rsid w:val="00E11957"/>
    <w:rsid w:val="00E11AEE"/>
    <w:rsid w:val="00E13748"/>
    <w:rsid w:val="00E142EB"/>
    <w:rsid w:val="00E15691"/>
    <w:rsid w:val="00E1611C"/>
    <w:rsid w:val="00E16C82"/>
    <w:rsid w:val="00E17B61"/>
    <w:rsid w:val="00E20865"/>
    <w:rsid w:val="00E21508"/>
    <w:rsid w:val="00E21856"/>
    <w:rsid w:val="00E21AA6"/>
    <w:rsid w:val="00E224F9"/>
    <w:rsid w:val="00E2273C"/>
    <w:rsid w:val="00E22C81"/>
    <w:rsid w:val="00E2317E"/>
    <w:rsid w:val="00E23C80"/>
    <w:rsid w:val="00E24430"/>
    <w:rsid w:val="00E248E1"/>
    <w:rsid w:val="00E2583C"/>
    <w:rsid w:val="00E25C3F"/>
    <w:rsid w:val="00E263CF"/>
    <w:rsid w:val="00E26A40"/>
    <w:rsid w:val="00E26E74"/>
    <w:rsid w:val="00E27C59"/>
    <w:rsid w:val="00E27E3A"/>
    <w:rsid w:val="00E300D8"/>
    <w:rsid w:val="00E31352"/>
    <w:rsid w:val="00E31EB7"/>
    <w:rsid w:val="00E322F4"/>
    <w:rsid w:val="00E32495"/>
    <w:rsid w:val="00E3286C"/>
    <w:rsid w:val="00E32F23"/>
    <w:rsid w:val="00E33656"/>
    <w:rsid w:val="00E336F1"/>
    <w:rsid w:val="00E340DA"/>
    <w:rsid w:val="00E346BC"/>
    <w:rsid w:val="00E34AA7"/>
    <w:rsid w:val="00E34C46"/>
    <w:rsid w:val="00E35524"/>
    <w:rsid w:val="00E35D9D"/>
    <w:rsid w:val="00E36516"/>
    <w:rsid w:val="00E3667D"/>
    <w:rsid w:val="00E37CB7"/>
    <w:rsid w:val="00E37D42"/>
    <w:rsid w:val="00E37D70"/>
    <w:rsid w:val="00E403B7"/>
    <w:rsid w:val="00E40AED"/>
    <w:rsid w:val="00E41218"/>
    <w:rsid w:val="00E41FB7"/>
    <w:rsid w:val="00E42664"/>
    <w:rsid w:val="00E4273F"/>
    <w:rsid w:val="00E42A68"/>
    <w:rsid w:val="00E42E1A"/>
    <w:rsid w:val="00E42EE8"/>
    <w:rsid w:val="00E4341A"/>
    <w:rsid w:val="00E43F3E"/>
    <w:rsid w:val="00E444C8"/>
    <w:rsid w:val="00E44745"/>
    <w:rsid w:val="00E44A2F"/>
    <w:rsid w:val="00E44E7E"/>
    <w:rsid w:val="00E45BF1"/>
    <w:rsid w:val="00E463E9"/>
    <w:rsid w:val="00E4698F"/>
    <w:rsid w:val="00E46A40"/>
    <w:rsid w:val="00E47E74"/>
    <w:rsid w:val="00E47F02"/>
    <w:rsid w:val="00E508FB"/>
    <w:rsid w:val="00E50C29"/>
    <w:rsid w:val="00E50D02"/>
    <w:rsid w:val="00E51DED"/>
    <w:rsid w:val="00E53720"/>
    <w:rsid w:val="00E539AF"/>
    <w:rsid w:val="00E545F1"/>
    <w:rsid w:val="00E547BA"/>
    <w:rsid w:val="00E54CDF"/>
    <w:rsid w:val="00E55AD9"/>
    <w:rsid w:val="00E55BFD"/>
    <w:rsid w:val="00E563D7"/>
    <w:rsid w:val="00E56A0F"/>
    <w:rsid w:val="00E56B92"/>
    <w:rsid w:val="00E572E1"/>
    <w:rsid w:val="00E573B1"/>
    <w:rsid w:val="00E57B18"/>
    <w:rsid w:val="00E57D64"/>
    <w:rsid w:val="00E60ACB"/>
    <w:rsid w:val="00E60DE3"/>
    <w:rsid w:val="00E60F76"/>
    <w:rsid w:val="00E61ECB"/>
    <w:rsid w:val="00E6203D"/>
    <w:rsid w:val="00E62A19"/>
    <w:rsid w:val="00E63159"/>
    <w:rsid w:val="00E633AA"/>
    <w:rsid w:val="00E63C5C"/>
    <w:rsid w:val="00E649AC"/>
    <w:rsid w:val="00E65A03"/>
    <w:rsid w:val="00E669E5"/>
    <w:rsid w:val="00E67933"/>
    <w:rsid w:val="00E710C9"/>
    <w:rsid w:val="00E724AD"/>
    <w:rsid w:val="00E727B4"/>
    <w:rsid w:val="00E72948"/>
    <w:rsid w:val="00E72F24"/>
    <w:rsid w:val="00E733FE"/>
    <w:rsid w:val="00E7356C"/>
    <w:rsid w:val="00E73B0B"/>
    <w:rsid w:val="00E74FB3"/>
    <w:rsid w:val="00E7561A"/>
    <w:rsid w:val="00E759C8"/>
    <w:rsid w:val="00E75EA8"/>
    <w:rsid w:val="00E75FC3"/>
    <w:rsid w:val="00E7747F"/>
    <w:rsid w:val="00E775A8"/>
    <w:rsid w:val="00E778E6"/>
    <w:rsid w:val="00E7795C"/>
    <w:rsid w:val="00E77D69"/>
    <w:rsid w:val="00E80025"/>
    <w:rsid w:val="00E801A0"/>
    <w:rsid w:val="00E81B32"/>
    <w:rsid w:val="00E81C07"/>
    <w:rsid w:val="00E820A7"/>
    <w:rsid w:val="00E821B4"/>
    <w:rsid w:val="00E82321"/>
    <w:rsid w:val="00E8254A"/>
    <w:rsid w:val="00E83109"/>
    <w:rsid w:val="00E833D5"/>
    <w:rsid w:val="00E83A59"/>
    <w:rsid w:val="00E83AA9"/>
    <w:rsid w:val="00E84116"/>
    <w:rsid w:val="00E842BD"/>
    <w:rsid w:val="00E84E02"/>
    <w:rsid w:val="00E85933"/>
    <w:rsid w:val="00E86DAA"/>
    <w:rsid w:val="00E8710A"/>
    <w:rsid w:val="00E87457"/>
    <w:rsid w:val="00E91E34"/>
    <w:rsid w:val="00E930F0"/>
    <w:rsid w:val="00E93D26"/>
    <w:rsid w:val="00E93D61"/>
    <w:rsid w:val="00E940C1"/>
    <w:rsid w:val="00E94760"/>
    <w:rsid w:val="00E949D6"/>
    <w:rsid w:val="00E94A45"/>
    <w:rsid w:val="00E94D21"/>
    <w:rsid w:val="00E96A38"/>
    <w:rsid w:val="00E978AF"/>
    <w:rsid w:val="00EA0213"/>
    <w:rsid w:val="00EA0DB5"/>
    <w:rsid w:val="00EA25D3"/>
    <w:rsid w:val="00EA3A64"/>
    <w:rsid w:val="00EA3B11"/>
    <w:rsid w:val="00EA41E3"/>
    <w:rsid w:val="00EA47B0"/>
    <w:rsid w:val="00EA4AD7"/>
    <w:rsid w:val="00EA4C08"/>
    <w:rsid w:val="00EA5599"/>
    <w:rsid w:val="00EA5906"/>
    <w:rsid w:val="00EA59C7"/>
    <w:rsid w:val="00EA5DE1"/>
    <w:rsid w:val="00EA5E4B"/>
    <w:rsid w:val="00EA5EDB"/>
    <w:rsid w:val="00EA651C"/>
    <w:rsid w:val="00EA786D"/>
    <w:rsid w:val="00EA7AFE"/>
    <w:rsid w:val="00EB0999"/>
    <w:rsid w:val="00EB168C"/>
    <w:rsid w:val="00EB1690"/>
    <w:rsid w:val="00EB1C2F"/>
    <w:rsid w:val="00EB1F4B"/>
    <w:rsid w:val="00EB2D90"/>
    <w:rsid w:val="00EB4C93"/>
    <w:rsid w:val="00EB4D97"/>
    <w:rsid w:val="00EB5CE2"/>
    <w:rsid w:val="00EB64A3"/>
    <w:rsid w:val="00EB70DA"/>
    <w:rsid w:val="00EB7BAA"/>
    <w:rsid w:val="00EB7EFF"/>
    <w:rsid w:val="00EC0016"/>
    <w:rsid w:val="00EC02DF"/>
    <w:rsid w:val="00EC0C19"/>
    <w:rsid w:val="00EC172D"/>
    <w:rsid w:val="00EC1F35"/>
    <w:rsid w:val="00EC22FF"/>
    <w:rsid w:val="00EC2408"/>
    <w:rsid w:val="00EC2D14"/>
    <w:rsid w:val="00EC3265"/>
    <w:rsid w:val="00EC3345"/>
    <w:rsid w:val="00EC4980"/>
    <w:rsid w:val="00EC626A"/>
    <w:rsid w:val="00EC6A55"/>
    <w:rsid w:val="00EC7061"/>
    <w:rsid w:val="00EC75A4"/>
    <w:rsid w:val="00ED10CF"/>
    <w:rsid w:val="00ED13EB"/>
    <w:rsid w:val="00ED16EE"/>
    <w:rsid w:val="00ED2079"/>
    <w:rsid w:val="00ED2086"/>
    <w:rsid w:val="00ED2E75"/>
    <w:rsid w:val="00ED2F02"/>
    <w:rsid w:val="00ED320D"/>
    <w:rsid w:val="00ED3361"/>
    <w:rsid w:val="00ED3E86"/>
    <w:rsid w:val="00ED5AD8"/>
    <w:rsid w:val="00ED6046"/>
    <w:rsid w:val="00ED61DF"/>
    <w:rsid w:val="00ED6250"/>
    <w:rsid w:val="00EE02CD"/>
    <w:rsid w:val="00EE06DF"/>
    <w:rsid w:val="00EE09F7"/>
    <w:rsid w:val="00EE0CED"/>
    <w:rsid w:val="00EE1137"/>
    <w:rsid w:val="00EE1366"/>
    <w:rsid w:val="00EE15CA"/>
    <w:rsid w:val="00EE1825"/>
    <w:rsid w:val="00EE18A9"/>
    <w:rsid w:val="00EE1A3B"/>
    <w:rsid w:val="00EE2838"/>
    <w:rsid w:val="00EE4E64"/>
    <w:rsid w:val="00EE4F3D"/>
    <w:rsid w:val="00EE54A4"/>
    <w:rsid w:val="00EE5C2A"/>
    <w:rsid w:val="00EE651F"/>
    <w:rsid w:val="00EE6AA5"/>
    <w:rsid w:val="00EF044B"/>
    <w:rsid w:val="00EF1DBE"/>
    <w:rsid w:val="00EF21ED"/>
    <w:rsid w:val="00EF286B"/>
    <w:rsid w:val="00EF28EF"/>
    <w:rsid w:val="00EF303C"/>
    <w:rsid w:val="00EF42BC"/>
    <w:rsid w:val="00EF5E35"/>
    <w:rsid w:val="00EF642B"/>
    <w:rsid w:val="00EF6886"/>
    <w:rsid w:val="00EF6AC4"/>
    <w:rsid w:val="00EF6C75"/>
    <w:rsid w:val="00EF6F19"/>
    <w:rsid w:val="00EF6F90"/>
    <w:rsid w:val="00EF7D5C"/>
    <w:rsid w:val="00F0041B"/>
    <w:rsid w:val="00F00B04"/>
    <w:rsid w:val="00F00B8C"/>
    <w:rsid w:val="00F013FC"/>
    <w:rsid w:val="00F01C24"/>
    <w:rsid w:val="00F020EA"/>
    <w:rsid w:val="00F02BFE"/>
    <w:rsid w:val="00F02F48"/>
    <w:rsid w:val="00F059C7"/>
    <w:rsid w:val="00F103EC"/>
    <w:rsid w:val="00F115F4"/>
    <w:rsid w:val="00F11B2B"/>
    <w:rsid w:val="00F120CA"/>
    <w:rsid w:val="00F1341A"/>
    <w:rsid w:val="00F13507"/>
    <w:rsid w:val="00F136A5"/>
    <w:rsid w:val="00F1377E"/>
    <w:rsid w:val="00F14594"/>
    <w:rsid w:val="00F1460C"/>
    <w:rsid w:val="00F14FD2"/>
    <w:rsid w:val="00F15213"/>
    <w:rsid w:val="00F15C9D"/>
    <w:rsid w:val="00F1686D"/>
    <w:rsid w:val="00F16D47"/>
    <w:rsid w:val="00F16D8F"/>
    <w:rsid w:val="00F17A30"/>
    <w:rsid w:val="00F17B66"/>
    <w:rsid w:val="00F202C2"/>
    <w:rsid w:val="00F205F4"/>
    <w:rsid w:val="00F20BA4"/>
    <w:rsid w:val="00F20C03"/>
    <w:rsid w:val="00F20DDF"/>
    <w:rsid w:val="00F212C6"/>
    <w:rsid w:val="00F215F3"/>
    <w:rsid w:val="00F21B3A"/>
    <w:rsid w:val="00F21E73"/>
    <w:rsid w:val="00F22B02"/>
    <w:rsid w:val="00F23080"/>
    <w:rsid w:val="00F24B87"/>
    <w:rsid w:val="00F253C1"/>
    <w:rsid w:val="00F25521"/>
    <w:rsid w:val="00F260B6"/>
    <w:rsid w:val="00F27EBF"/>
    <w:rsid w:val="00F30305"/>
    <w:rsid w:val="00F30DD3"/>
    <w:rsid w:val="00F311FB"/>
    <w:rsid w:val="00F316FE"/>
    <w:rsid w:val="00F32279"/>
    <w:rsid w:val="00F322B6"/>
    <w:rsid w:val="00F3336B"/>
    <w:rsid w:val="00F34892"/>
    <w:rsid w:val="00F3535F"/>
    <w:rsid w:val="00F362F6"/>
    <w:rsid w:val="00F3674C"/>
    <w:rsid w:val="00F3690C"/>
    <w:rsid w:val="00F36D01"/>
    <w:rsid w:val="00F372B7"/>
    <w:rsid w:val="00F372F2"/>
    <w:rsid w:val="00F37589"/>
    <w:rsid w:val="00F3767F"/>
    <w:rsid w:val="00F37689"/>
    <w:rsid w:val="00F405A1"/>
    <w:rsid w:val="00F40826"/>
    <w:rsid w:val="00F40FC7"/>
    <w:rsid w:val="00F410A6"/>
    <w:rsid w:val="00F41682"/>
    <w:rsid w:val="00F426AF"/>
    <w:rsid w:val="00F442B1"/>
    <w:rsid w:val="00F44626"/>
    <w:rsid w:val="00F453ED"/>
    <w:rsid w:val="00F4552D"/>
    <w:rsid w:val="00F456A8"/>
    <w:rsid w:val="00F468FE"/>
    <w:rsid w:val="00F4693A"/>
    <w:rsid w:val="00F47AA7"/>
    <w:rsid w:val="00F5040A"/>
    <w:rsid w:val="00F50989"/>
    <w:rsid w:val="00F5123D"/>
    <w:rsid w:val="00F5210A"/>
    <w:rsid w:val="00F5255B"/>
    <w:rsid w:val="00F53063"/>
    <w:rsid w:val="00F53197"/>
    <w:rsid w:val="00F546A9"/>
    <w:rsid w:val="00F54B64"/>
    <w:rsid w:val="00F561A8"/>
    <w:rsid w:val="00F565A8"/>
    <w:rsid w:val="00F56D33"/>
    <w:rsid w:val="00F57EBC"/>
    <w:rsid w:val="00F604C6"/>
    <w:rsid w:val="00F60B11"/>
    <w:rsid w:val="00F60EE6"/>
    <w:rsid w:val="00F60F05"/>
    <w:rsid w:val="00F6146E"/>
    <w:rsid w:val="00F61967"/>
    <w:rsid w:val="00F619B4"/>
    <w:rsid w:val="00F62548"/>
    <w:rsid w:val="00F63079"/>
    <w:rsid w:val="00F63544"/>
    <w:rsid w:val="00F63AAB"/>
    <w:rsid w:val="00F63B1B"/>
    <w:rsid w:val="00F6407C"/>
    <w:rsid w:val="00F648EC"/>
    <w:rsid w:val="00F64AC0"/>
    <w:rsid w:val="00F64E31"/>
    <w:rsid w:val="00F65944"/>
    <w:rsid w:val="00F664D9"/>
    <w:rsid w:val="00F66C78"/>
    <w:rsid w:val="00F66D82"/>
    <w:rsid w:val="00F675BD"/>
    <w:rsid w:val="00F67999"/>
    <w:rsid w:val="00F70644"/>
    <w:rsid w:val="00F7085B"/>
    <w:rsid w:val="00F724FC"/>
    <w:rsid w:val="00F729B9"/>
    <w:rsid w:val="00F72BD7"/>
    <w:rsid w:val="00F72F82"/>
    <w:rsid w:val="00F73C7D"/>
    <w:rsid w:val="00F73D4E"/>
    <w:rsid w:val="00F73E78"/>
    <w:rsid w:val="00F744D9"/>
    <w:rsid w:val="00F75B7E"/>
    <w:rsid w:val="00F764B6"/>
    <w:rsid w:val="00F76588"/>
    <w:rsid w:val="00F765BD"/>
    <w:rsid w:val="00F76C9F"/>
    <w:rsid w:val="00F7700C"/>
    <w:rsid w:val="00F80A99"/>
    <w:rsid w:val="00F80BB4"/>
    <w:rsid w:val="00F813A3"/>
    <w:rsid w:val="00F83593"/>
    <w:rsid w:val="00F8485D"/>
    <w:rsid w:val="00F84B89"/>
    <w:rsid w:val="00F855FC"/>
    <w:rsid w:val="00F85653"/>
    <w:rsid w:val="00F85AF6"/>
    <w:rsid w:val="00F868C2"/>
    <w:rsid w:val="00F86D85"/>
    <w:rsid w:val="00F86E52"/>
    <w:rsid w:val="00F8712E"/>
    <w:rsid w:val="00F87160"/>
    <w:rsid w:val="00F90DC2"/>
    <w:rsid w:val="00F913E4"/>
    <w:rsid w:val="00F91842"/>
    <w:rsid w:val="00F91E9B"/>
    <w:rsid w:val="00F933DB"/>
    <w:rsid w:val="00F94430"/>
    <w:rsid w:val="00F94767"/>
    <w:rsid w:val="00F94B7C"/>
    <w:rsid w:val="00F95B79"/>
    <w:rsid w:val="00F974D2"/>
    <w:rsid w:val="00F97873"/>
    <w:rsid w:val="00F97FCC"/>
    <w:rsid w:val="00FA06B6"/>
    <w:rsid w:val="00FA0AE4"/>
    <w:rsid w:val="00FA1373"/>
    <w:rsid w:val="00FA1C51"/>
    <w:rsid w:val="00FA1F79"/>
    <w:rsid w:val="00FA2039"/>
    <w:rsid w:val="00FA228B"/>
    <w:rsid w:val="00FA22E1"/>
    <w:rsid w:val="00FA2E20"/>
    <w:rsid w:val="00FA3B19"/>
    <w:rsid w:val="00FA3DC2"/>
    <w:rsid w:val="00FA568B"/>
    <w:rsid w:val="00FA675C"/>
    <w:rsid w:val="00FA7F7C"/>
    <w:rsid w:val="00FB07C4"/>
    <w:rsid w:val="00FB1006"/>
    <w:rsid w:val="00FB17F7"/>
    <w:rsid w:val="00FB1E8F"/>
    <w:rsid w:val="00FB208E"/>
    <w:rsid w:val="00FB2613"/>
    <w:rsid w:val="00FB2DDA"/>
    <w:rsid w:val="00FB42EE"/>
    <w:rsid w:val="00FB4780"/>
    <w:rsid w:val="00FB4BC2"/>
    <w:rsid w:val="00FB5100"/>
    <w:rsid w:val="00FB52F8"/>
    <w:rsid w:val="00FB6AD4"/>
    <w:rsid w:val="00FB72A2"/>
    <w:rsid w:val="00FB7810"/>
    <w:rsid w:val="00FC1C95"/>
    <w:rsid w:val="00FC1D2C"/>
    <w:rsid w:val="00FC23F2"/>
    <w:rsid w:val="00FC23FE"/>
    <w:rsid w:val="00FC4071"/>
    <w:rsid w:val="00FC4330"/>
    <w:rsid w:val="00FC443A"/>
    <w:rsid w:val="00FC4972"/>
    <w:rsid w:val="00FC6709"/>
    <w:rsid w:val="00FC7A62"/>
    <w:rsid w:val="00FC7C1B"/>
    <w:rsid w:val="00FD142B"/>
    <w:rsid w:val="00FD14DA"/>
    <w:rsid w:val="00FD2212"/>
    <w:rsid w:val="00FD25F1"/>
    <w:rsid w:val="00FD2604"/>
    <w:rsid w:val="00FD2F6E"/>
    <w:rsid w:val="00FD32F7"/>
    <w:rsid w:val="00FD330F"/>
    <w:rsid w:val="00FD3E8F"/>
    <w:rsid w:val="00FD3EE2"/>
    <w:rsid w:val="00FD493B"/>
    <w:rsid w:val="00FD586F"/>
    <w:rsid w:val="00FD5C69"/>
    <w:rsid w:val="00FD5C8D"/>
    <w:rsid w:val="00FD5F5B"/>
    <w:rsid w:val="00FD64E6"/>
    <w:rsid w:val="00FD660B"/>
    <w:rsid w:val="00FD6F61"/>
    <w:rsid w:val="00FD73C9"/>
    <w:rsid w:val="00FD7931"/>
    <w:rsid w:val="00FE0599"/>
    <w:rsid w:val="00FE0752"/>
    <w:rsid w:val="00FE0D3B"/>
    <w:rsid w:val="00FE1B93"/>
    <w:rsid w:val="00FE1DBB"/>
    <w:rsid w:val="00FE21B6"/>
    <w:rsid w:val="00FE2B1F"/>
    <w:rsid w:val="00FE3DC7"/>
    <w:rsid w:val="00FE4BF9"/>
    <w:rsid w:val="00FE4F82"/>
    <w:rsid w:val="00FE55D9"/>
    <w:rsid w:val="00FE5983"/>
    <w:rsid w:val="00FE5FAF"/>
    <w:rsid w:val="00FE6890"/>
    <w:rsid w:val="00FE6C0C"/>
    <w:rsid w:val="00FE6FB9"/>
    <w:rsid w:val="00FE70A0"/>
    <w:rsid w:val="00FF0A5F"/>
    <w:rsid w:val="00FF2810"/>
    <w:rsid w:val="00FF2B9F"/>
    <w:rsid w:val="00FF35A5"/>
    <w:rsid w:val="00FF3F86"/>
    <w:rsid w:val="00FF43F9"/>
    <w:rsid w:val="00FF45B5"/>
    <w:rsid w:val="00FF46AD"/>
    <w:rsid w:val="00FF47E4"/>
    <w:rsid w:val="00FF4C65"/>
    <w:rsid w:val="00FF4CC7"/>
    <w:rsid w:val="00FF4CEB"/>
    <w:rsid w:val="00FF5823"/>
    <w:rsid w:val="00FF58CB"/>
    <w:rsid w:val="00FF5F35"/>
    <w:rsid w:val="00FF7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ED8"/>
    <w:rPr>
      <w:rFonts w:ascii="Arial" w:hAnsi="Arial"/>
      <w:sz w:val="28"/>
      <w:szCs w:val="24"/>
      <w:lang w:eastAsia="en-US"/>
    </w:rPr>
  </w:style>
  <w:style w:type="paragraph" w:styleId="Heading1">
    <w:name w:val="heading 1"/>
    <w:basedOn w:val="Normal"/>
    <w:next w:val="Normal"/>
    <w:link w:val="Heading1Char"/>
    <w:qFormat/>
    <w:rsid w:val="00360214"/>
    <w:pPr>
      <w:keepNext/>
      <w:spacing w:after="120"/>
      <w:outlineLvl w:val="0"/>
    </w:pPr>
    <w:rPr>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17293"/>
    <w:rPr>
      <w:b/>
    </w:rPr>
  </w:style>
  <w:style w:type="paragraph" w:styleId="NormalWeb">
    <w:name w:val="Normal (Web)"/>
    <w:basedOn w:val="Normal"/>
    <w:rsid w:val="009B5C32"/>
    <w:pPr>
      <w:spacing w:before="100" w:beforeAutospacing="1" w:after="100" w:afterAutospacing="1"/>
    </w:pPr>
    <w:rPr>
      <w:rFonts w:ascii="Times New Roman" w:hAnsi="Times New Roman"/>
      <w:sz w:val="22"/>
      <w:szCs w:val="22"/>
      <w:lang w:val="en-US"/>
    </w:rPr>
  </w:style>
  <w:style w:type="paragraph" w:styleId="Header">
    <w:name w:val="header"/>
    <w:basedOn w:val="Normal"/>
    <w:rsid w:val="0079468D"/>
    <w:pPr>
      <w:tabs>
        <w:tab w:val="center" w:pos="4320"/>
        <w:tab w:val="right" w:pos="8640"/>
      </w:tabs>
    </w:pPr>
  </w:style>
  <w:style w:type="paragraph" w:styleId="Footer">
    <w:name w:val="footer"/>
    <w:basedOn w:val="Normal"/>
    <w:rsid w:val="0079468D"/>
    <w:pPr>
      <w:tabs>
        <w:tab w:val="center" w:pos="4320"/>
        <w:tab w:val="right" w:pos="8640"/>
      </w:tabs>
    </w:pPr>
  </w:style>
  <w:style w:type="table" w:styleId="TableGrid">
    <w:name w:val="Table Grid"/>
    <w:basedOn w:val="TableNormal"/>
    <w:rsid w:val="00B60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51D"/>
    <w:pPr>
      <w:ind w:left="720"/>
    </w:pPr>
  </w:style>
  <w:style w:type="paragraph" w:styleId="BalloonText">
    <w:name w:val="Balloon Text"/>
    <w:basedOn w:val="Normal"/>
    <w:link w:val="BalloonTextChar"/>
    <w:rsid w:val="00392DD5"/>
    <w:rPr>
      <w:rFonts w:ascii="Tahoma" w:hAnsi="Tahoma"/>
      <w:sz w:val="16"/>
      <w:szCs w:val="16"/>
      <w:lang w:val="x-none"/>
    </w:rPr>
  </w:style>
  <w:style w:type="character" w:customStyle="1" w:styleId="BalloonTextChar">
    <w:name w:val="Balloon Text Char"/>
    <w:link w:val="BalloonText"/>
    <w:rsid w:val="00392DD5"/>
    <w:rPr>
      <w:rFonts w:ascii="Tahoma" w:hAnsi="Tahoma" w:cs="Tahoma"/>
      <w:sz w:val="16"/>
      <w:szCs w:val="16"/>
      <w:lang w:eastAsia="en-US"/>
    </w:rPr>
  </w:style>
  <w:style w:type="paragraph" w:styleId="BodyText">
    <w:name w:val="Body Text"/>
    <w:basedOn w:val="Normal"/>
    <w:rsid w:val="004A7AAD"/>
    <w:rPr>
      <w:szCs w:val="20"/>
      <w:lang w:eastAsia="en-GB"/>
    </w:rPr>
  </w:style>
  <w:style w:type="paragraph" w:styleId="BodyText2">
    <w:name w:val="Body Text 2"/>
    <w:basedOn w:val="Normal"/>
    <w:link w:val="BodyText2Char"/>
    <w:rsid w:val="00360214"/>
    <w:pPr>
      <w:spacing w:after="120" w:line="480" w:lineRule="auto"/>
    </w:pPr>
    <w:rPr>
      <w:lang w:val="x-none"/>
    </w:rPr>
  </w:style>
  <w:style w:type="character" w:customStyle="1" w:styleId="BodyText2Char">
    <w:name w:val="Body Text 2 Char"/>
    <w:link w:val="BodyText2"/>
    <w:rsid w:val="00360214"/>
    <w:rPr>
      <w:rFonts w:ascii="Arial" w:hAnsi="Arial"/>
      <w:sz w:val="28"/>
      <w:szCs w:val="24"/>
      <w:lang w:eastAsia="en-US"/>
    </w:rPr>
  </w:style>
  <w:style w:type="character" w:customStyle="1" w:styleId="Heading1Char">
    <w:name w:val="Heading 1 Char"/>
    <w:link w:val="Heading1"/>
    <w:rsid w:val="00360214"/>
    <w:rPr>
      <w:rFonts w:ascii="Arial" w:hAnsi="Arial" w:cs="Arial"/>
      <w:sz w:val="32"/>
      <w:szCs w:val="32"/>
      <w:lang w:eastAsia="en-US"/>
    </w:rPr>
  </w:style>
  <w:style w:type="paragraph" w:styleId="DocumentMap">
    <w:name w:val="Document Map"/>
    <w:basedOn w:val="Normal"/>
    <w:link w:val="DocumentMapChar"/>
    <w:rsid w:val="000827AB"/>
    <w:rPr>
      <w:rFonts w:ascii="Tahoma" w:hAnsi="Tahoma"/>
      <w:sz w:val="16"/>
      <w:szCs w:val="16"/>
      <w:lang w:val="x-none"/>
    </w:rPr>
  </w:style>
  <w:style w:type="character" w:customStyle="1" w:styleId="DocumentMapChar">
    <w:name w:val="Document Map Char"/>
    <w:link w:val="DocumentMap"/>
    <w:rsid w:val="000827AB"/>
    <w:rPr>
      <w:rFonts w:ascii="Tahoma" w:hAnsi="Tahoma" w:cs="Tahoma"/>
      <w:sz w:val="16"/>
      <w:szCs w:val="16"/>
      <w:lang w:eastAsia="en-US"/>
    </w:rPr>
  </w:style>
  <w:style w:type="character" w:styleId="Emphasis">
    <w:name w:val="Emphasis"/>
    <w:qFormat/>
    <w:rsid w:val="005264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ED8"/>
    <w:rPr>
      <w:rFonts w:ascii="Arial" w:hAnsi="Arial"/>
      <w:sz w:val="28"/>
      <w:szCs w:val="24"/>
      <w:lang w:eastAsia="en-US"/>
    </w:rPr>
  </w:style>
  <w:style w:type="paragraph" w:styleId="Heading1">
    <w:name w:val="heading 1"/>
    <w:basedOn w:val="Normal"/>
    <w:next w:val="Normal"/>
    <w:link w:val="Heading1Char"/>
    <w:qFormat/>
    <w:rsid w:val="00360214"/>
    <w:pPr>
      <w:keepNext/>
      <w:spacing w:after="120"/>
      <w:outlineLvl w:val="0"/>
    </w:pPr>
    <w:rPr>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17293"/>
    <w:rPr>
      <w:b/>
    </w:rPr>
  </w:style>
  <w:style w:type="paragraph" w:styleId="NormalWeb">
    <w:name w:val="Normal (Web)"/>
    <w:basedOn w:val="Normal"/>
    <w:rsid w:val="009B5C32"/>
    <w:pPr>
      <w:spacing w:before="100" w:beforeAutospacing="1" w:after="100" w:afterAutospacing="1"/>
    </w:pPr>
    <w:rPr>
      <w:rFonts w:ascii="Times New Roman" w:hAnsi="Times New Roman"/>
      <w:sz w:val="22"/>
      <w:szCs w:val="22"/>
      <w:lang w:val="en-US"/>
    </w:rPr>
  </w:style>
  <w:style w:type="paragraph" w:styleId="Header">
    <w:name w:val="header"/>
    <w:basedOn w:val="Normal"/>
    <w:rsid w:val="0079468D"/>
    <w:pPr>
      <w:tabs>
        <w:tab w:val="center" w:pos="4320"/>
        <w:tab w:val="right" w:pos="8640"/>
      </w:tabs>
    </w:pPr>
  </w:style>
  <w:style w:type="paragraph" w:styleId="Footer">
    <w:name w:val="footer"/>
    <w:basedOn w:val="Normal"/>
    <w:rsid w:val="0079468D"/>
    <w:pPr>
      <w:tabs>
        <w:tab w:val="center" w:pos="4320"/>
        <w:tab w:val="right" w:pos="8640"/>
      </w:tabs>
    </w:pPr>
  </w:style>
  <w:style w:type="table" w:styleId="TableGrid">
    <w:name w:val="Table Grid"/>
    <w:basedOn w:val="TableNormal"/>
    <w:rsid w:val="00B60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51D"/>
    <w:pPr>
      <w:ind w:left="720"/>
    </w:pPr>
  </w:style>
  <w:style w:type="paragraph" w:styleId="BalloonText">
    <w:name w:val="Balloon Text"/>
    <w:basedOn w:val="Normal"/>
    <w:link w:val="BalloonTextChar"/>
    <w:rsid w:val="00392DD5"/>
    <w:rPr>
      <w:rFonts w:ascii="Tahoma" w:hAnsi="Tahoma"/>
      <w:sz w:val="16"/>
      <w:szCs w:val="16"/>
      <w:lang w:val="x-none"/>
    </w:rPr>
  </w:style>
  <w:style w:type="character" w:customStyle="1" w:styleId="BalloonTextChar">
    <w:name w:val="Balloon Text Char"/>
    <w:link w:val="BalloonText"/>
    <w:rsid w:val="00392DD5"/>
    <w:rPr>
      <w:rFonts w:ascii="Tahoma" w:hAnsi="Tahoma" w:cs="Tahoma"/>
      <w:sz w:val="16"/>
      <w:szCs w:val="16"/>
      <w:lang w:eastAsia="en-US"/>
    </w:rPr>
  </w:style>
  <w:style w:type="paragraph" w:styleId="BodyText">
    <w:name w:val="Body Text"/>
    <w:basedOn w:val="Normal"/>
    <w:rsid w:val="004A7AAD"/>
    <w:rPr>
      <w:szCs w:val="20"/>
      <w:lang w:eastAsia="en-GB"/>
    </w:rPr>
  </w:style>
  <w:style w:type="paragraph" w:styleId="BodyText2">
    <w:name w:val="Body Text 2"/>
    <w:basedOn w:val="Normal"/>
    <w:link w:val="BodyText2Char"/>
    <w:rsid w:val="00360214"/>
    <w:pPr>
      <w:spacing w:after="120" w:line="480" w:lineRule="auto"/>
    </w:pPr>
    <w:rPr>
      <w:lang w:val="x-none"/>
    </w:rPr>
  </w:style>
  <w:style w:type="character" w:customStyle="1" w:styleId="BodyText2Char">
    <w:name w:val="Body Text 2 Char"/>
    <w:link w:val="BodyText2"/>
    <w:rsid w:val="00360214"/>
    <w:rPr>
      <w:rFonts w:ascii="Arial" w:hAnsi="Arial"/>
      <w:sz w:val="28"/>
      <w:szCs w:val="24"/>
      <w:lang w:eastAsia="en-US"/>
    </w:rPr>
  </w:style>
  <w:style w:type="character" w:customStyle="1" w:styleId="Heading1Char">
    <w:name w:val="Heading 1 Char"/>
    <w:link w:val="Heading1"/>
    <w:rsid w:val="00360214"/>
    <w:rPr>
      <w:rFonts w:ascii="Arial" w:hAnsi="Arial" w:cs="Arial"/>
      <w:sz w:val="32"/>
      <w:szCs w:val="32"/>
      <w:lang w:eastAsia="en-US"/>
    </w:rPr>
  </w:style>
  <w:style w:type="paragraph" w:styleId="DocumentMap">
    <w:name w:val="Document Map"/>
    <w:basedOn w:val="Normal"/>
    <w:link w:val="DocumentMapChar"/>
    <w:rsid w:val="000827AB"/>
    <w:rPr>
      <w:rFonts w:ascii="Tahoma" w:hAnsi="Tahoma"/>
      <w:sz w:val="16"/>
      <w:szCs w:val="16"/>
      <w:lang w:val="x-none"/>
    </w:rPr>
  </w:style>
  <w:style w:type="character" w:customStyle="1" w:styleId="DocumentMapChar">
    <w:name w:val="Document Map Char"/>
    <w:link w:val="DocumentMap"/>
    <w:rsid w:val="000827AB"/>
    <w:rPr>
      <w:rFonts w:ascii="Tahoma" w:hAnsi="Tahoma" w:cs="Tahoma"/>
      <w:sz w:val="16"/>
      <w:szCs w:val="16"/>
      <w:lang w:eastAsia="en-US"/>
    </w:rPr>
  </w:style>
  <w:style w:type="character" w:styleId="Emphasis">
    <w:name w:val="Emphasis"/>
    <w:qFormat/>
    <w:rsid w:val="005264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0574">
      <w:bodyDiv w:val="1"/>
      <w:marLeft w:val="0"/>
      <w:marRight w:val="0"/>
      <w:marTop w:val="0"/>
      <w:marBottom w:val="0"/>
      <w:divBdr>
        <w:top w:val="none" w:sz="0" w:space="0" w:color="auto"/>
        <w:left w:val="none" w:sz="0" w:space="0" w:color="auto"/>
        <w:bottom w:val="none" w:sz="0" w:space="0" w:color="auto"/>
        <w:right w:val="none" w:sz="0" w:space="0" w:color="auto"/>
      </w:divBdr>
    </w:div>
    <w:div w:id="631247385">
      <w:bodyDiv w:val="1"/>
      <w:marLeft w:val="0"/>
      <w:marRight w:val="0"/>
      <w:marTop w:val="0"/>
      <w:marBottom w:val="0"/>
      <w:divBdr>
        <w:top w:val="none" w:sz="0" w:space="0" w:color="auto"/>
        <w:left w:val="none" w:sz="0" w:space="0" w:color="auto"/>
        <w:bottom w:val="none" w:sz="0" w:space="0" w:color="auto"/>
        <w:right w:val="none" w:sz="0" w:space="0" w:color="auto"/>
      </w:divBdr>
    </w:div>
    <w:div w:id="743648495">
      <w:bodyDiv w:val="1"/>
      <w:marLeft w:val="0"/>
      <w:marRight w:val="0"/>
      <w:marTop w:val="0"/>
      <w:marBottom w:val="0"/>
      <w:divBdr>
        <w:top w:val="none" w:sz="0" w:space="0" w:color="auto"/>
        <w:left w:val="none" w:sz="0" w:space="0" w:color="auto"/>
        <w:bottom w:val="none" w:sz="0" w:space="0" w:color="auto"/>
        <w:right w:val="none" w:sz="0" w:space="0" w:color="auto"/>
      </w:divBdr>
    </w:div>
    <w:div w:id="899436563">
      <w:bodyDiv w:val="1"/>
      <w:marLeft w:val="0"/>
      <w:marRight w:val="0"/>
      <w:marTop w:val="0"/>
      <w:marBottom w:val="0"/>
      <w:divBdr>
        <w:top w:val="none" w:sz="0" w:space="0" w:color="auto"/>
        <w:left w:val="none" w:sz="0" w:space="0" w:color="auto"/>
        <w:bottom w:val="none" w:sz="0" w:space="0" w:color="auto"/>
        <w:right w:val="none" w:sz="0" w:space="0" w:color="auto"/>
      </w:divBdr>
    </w:div>
    <w:div w:id="1051272650">
      <w:bodyDiv w:val="1"/>
      <w:marLeft w:val="0"/>
      <w:marRight w:val="0"/>
      <w:marTop w:val="0"/>
      <w:marBottom w:val="0"/>
      <w:divBdr>
        <w:top w:val="none" w:sz="0" w:space="0" w:color="auto"/>
        <w:left w:val="none" w:sz="0" w:space="0" w:color="auto"/>
        <w:bottom w:val="none" w:sz="0" w:space="0" w:color="auto"/>
        <w:right w:val="none" w:sz="0" w:space="0" w:color="auto"/>
      </w:divBdr>
    </w:div>
    <w:div w:id="1371148065">
      <w:bodyDiv w:val="1"/>
      <w:marLeft w:val="0"/>
      <w:marRight w:val="0"/>
      <w:marTop w:val="0"/>
      <w:marBottom w:val="0"/>
      <w:divBdr>
        <w:top w:val="none" w:sz="0" w:space="0" w:color="auto"/>
        <w:left w:val="none" w:sz="0" w:space="0" w:color="auto"/>
        <w:bottom w:val="none" w:sz="0" w:space="0" w:color="auto"/>
        <w:right w:val="none" w:sz="0" w:space="0" w:color="auto"/>
      </w:divBdr>
    </w:div>
    <w:div w:id="1470780000">
      <w:bodyDiv w:val="1"/>
      <w:marLeft w:val="0"/>
      <w:marRight w:val="0"/>
      <w:marTop w:val="0"/>
      <w:marBottom w:val="0"/>
      <w:divBdr>
        <w:top w:val="none" w:sz="0" w:space="0" w:color="auto"/>
        <w:left w:val="none" w:sz="0" w:space="0" w:color="auto"/>
        <w:bottom w:val="none" w:sz="0" w:space="0" w:color="auto"/>
        <w:right w:val="none" w:sz="0" w:space="0" w:color="auto"/>
      </w:divBdr>
    </w:div>
    <w:div w:id="1632974979">
      <w:bodyDiv w:val="1"/>
      <w:marLeft w:val="0"/>
      <w:marRight w:val="0"/>
      <w:marTop w:val="0"/>
      <w:marBottom w:val="0"/>
      <w:divBdr>
        <w:top w:val="none" w:sz="0" w:space="0" w:color="auto"/>
        <w:left w:val="none" w:sz="0" w:space="0" w:color="auto"/>
        <w:bottom w:val="none" w:sz="0" w:space="0" w:color="auto"/>
        <w:right w:val="none" w:sz="0" w:space="0" w:color="auto"/>
      </w:divBdr>
      <w:divsChild>
        <w:div w:id="110710929">
          <w:marLeft w:val="0"/>
          <w:marRight w:val="0"/>
          <w:marTop w:val="0"/>
          <w:marBottom w:val="0"/>
          <w:divBdr>
            <w:top w:val="none" w:sz="0" w:space="0" w:color="auto"/>
            <w:left w:val="single" w:sz="8" w:space="0" w:color="CCCCCC"/>
            <w:bottom w:val="none" w:sz="0" w:space="0" w:color="auto"/>
            <w:right w:val="single" w:sz="8" w:space="0" w:color="CCCCCC"/>
          </w:divBdr>
          <w:divsChild>
            <w:div w:id="134296349">
              <w:marLeft w:val="0"/>
              <w:marRight w:val="0"/>
              <w:marTop w:val="0"/>
              <w:marBottom w:val="0"/>
              <w:divBdr>
                <w:top w:val="none" w:sz="0" w:space="0" w:color="auto"/>
                <w:left w:val="none" w:sz="0" w:space="0" w:color="auto"/>
                <w:bottom w:val="none" w:sz="0" w:space="0" w:color="auto"/>
                <w:right w:val="none" w:sz="0" w:space="0" w:color="auto"/>
              </w:divBdr>
              <w:divsChild>
                <w:div w:id="1034572239">
                  <w:marLeft w:val="3300"/>
                  <w:marRight w:val="4200"/>
                  <w:marTop w:val="0"/>
                  <w:marBottom w:val="100"/>
                  <w:divBdr>
                    <w:top w:val="none" w:sz="0" w:space="0" w:color="auto"/>
                    <w:left w:val="none" w:sz="0" w:space="0" w:color="auto"/>
                    <w:bottom w:val="none" w:sz="0" w:space="0" w:color="auto"/>
                    <w:right w:val="none" w:sz="0" w:space="0" w:color="auto"/>
                  </w:divBdr>
                </w:div>
              </w:divsChild>
            </w:div>
          </w:divsChild>
        </w:div>
      </w:divsChild>
    </w:div>
    <w:div w:id="1994525761">
      <w:bodyDiv w:val="1"/>
      <w:marLeft w:val="0"/>
      <w:marRight w:val="0"/>
      <w:marTop w:val="0"/>
      <w:marBottom w:val="0"/>
      <w:divBdr>
        <w:top w:val="none" w:sz="0" w:space="0" w:color="auto"/>
        <w:left w:val="none" w:sz="0" w:space="0" w:color="auto"/>
        <w:bottom w:val="none" w:sz="0" w:space="0" w:color="auto"/>
        <w:right w:val="none" w:sz="0" w:space="0" w:color="auto"/>
      </w:divBdr>
    </w:div>
    <w:div w:id="21038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2397">
          <a:noFill/>
        </a:ln>
      </c:spPr>
      <c:txPr>
        <a:bodyPr/>
        <a:lstStyle/>
        <a:p>
          <a:pPr>
            <a:defRPr sz="1764" b="1" i="0" u="none" strike="noStrike" baseline="0">
              <a:solidFill>
                <a:srgbClr val="000000"/>
              </a:solidFill>
              <a:latin typeface="Arial"/>
              <a:ea typeface="Arial"/>
              <a:cs typeface="Arial"/>
            </a:defRPr>
          </a:pPr>
          <a:endParaRPr lang="en-US"/>
        </a:p>
      </c:txPr>
    </c:title>
    <c:autoTitleDeleted val="0"/>
    <c:view3D>
      <c:rotX val="40"/>
      <c:rotY val="330"/>
      <c:rAngAx val="0"/>
      <c:perspective val="30"/>
    </c:view3D>
    <c:floor>
      <c:thickness val="0"/>
    </c:floor>
    <c:sideWall>
      <c:thickness val="0"/>
    </c:sideWall>
    <c:backWall>
      <c:thickness val="0"/>
    </c:backWall>
    <c:plotArea>
      <c:layout>
        <c:manualLayout>
          <c:layoutTarget val="inner"/>
          <c:xMode val="edge"/>
          <c:yMode val="edge"/>
          <c:x val="0.19797687861271676"/>
          <c:y val="0.26436781609195403"/>
          <c:w val="0.61127167630057799"/>
          <c:h val="0.60919540229885061"/>
        </c:manualLayout>
      </c:layout>
      <c:pie3DChart>
        <c:varyColors val="1"/>
        <c:ser>
          <c:idx val="0"/>
          <c:order val="0"/>
          <c:tx>
            <c:strRef>
              <c:f>Income!$A$5</c:f>
              <c:strCache>
                <c:ptCount val="1"/>
                <c:pt idx="0">
                  <c:v>Income 2012/13</c:v>
                </c:pt>
              </c:strCache>
            </c:strRef>
          </c:tx>
          <c:explosion val="13"/>
          <c:dPt>
            <c:idx val="0"/>
            <c:bubble3D val="0"/>
          </c:dPt>
          <c:dPt>
            <c:idx val="1"/>
            <c:bubble3D val="0"/>
          </c:dPt>
          <c:dPt>
            <c:idx val="2"/>
            <c:bubble3D val="0"/>
          </c:dPt>
          <c:dPt>
            <c:idx val="3"/>
            <c:bubble3D val="0"/>
          </c:dPt>
          <c:dLbls>
            <c:dLbl>
              <c:idx val="0"/>
              <c:layout>
                <c:manualLayout>
                  <c:x val="-0.11570597691408452"/>
                  <c:y val="-0.15951192741497175"/>
                </c:manualLayout>
              </c:layout>
              <c:dLblPos val="bestFit"/>
              <c:showLegendKey val="1"/>
              <c:showVal val="0"/>
              <c:showCatName val="1"/>
              <c:showSerName val="0"/>
              <c:showPercent val="0"/>
              <c:showBubbleSize val="0"/>
            </c:dLbl>
            <c:dLbl>
              <c:idx val="1"/>
              <c:layout>
                <c:manualLayout>
                  <c:x val="0.37613557187680718"/>
                  <c:y val="-0.12109791513915215"/>
                </c:manualLayout>
              </c:layout>
              <c:dLblPos val="bestFit"/>
              <c:showLegendKey val="1"/>
              <c:showVal val="0"/>
              <c:showCatName val="1"/>
              <c:showSerName val="0"/>
              <c:showPercent val="0"/>
              <c:showBubbleSize val="0"/>
            </c:dLbl>
            <c:dLbl>
              <c:idx val="2"/>
              <c:layout>
                <c:manualLayout>
                  <c:x val="0.20446242834547154"/>
                  <c:y val="1.6369848999848162E-2"/>
                </c:manualLayout>
              </c:layout>
              <c:dLblPos val="bestFit"/>
              <c:showLegendKey val="1"/>
              <c:showVal val="0"/>
              <c:showCatName val="1"/>
              <c:showSerName val="0"/>
              <c:showPercent val="0"/>
              <c:showBubbleSize val="0"/>
            </c:dLbl>
            <c:dLbl>
              <c:idx val="3"/>
              <c:layout>
                <c:manualLayout>
                  <c:x val="0.32371079662523944"/>
                  <c:y val="-2.8908348513075912E-2"/>
                </c:manualLayout>
              </c:layout>
              <c:dLblPos val="bestFit"/>
              <c:showLegendKey val="1"/>
              <c:showVal val="0"/>
              <c:showCatName val="1"/>
              <c:showSerName val="0"/>
              <c:showPercent val="0"/>
              <c:showBubbleSize val="0"/>
            </c:dLbl>
            <c:dLbl>
              <c:idx val="4"/>
              <c:layout>
                <c:manualLayout>
                  <c:x val="0.22662900640964392"/>
                  <c:y val="-0.26616968333503782"/>
                </c:manualLayout>
              </c:layout>
              <c:spPr>
                <a:noFill/>
                <a:ln w="22397">
                  <a:noFill/>
                </a:ln>
              </c:spPr>
              <c:txPr>
                <a:bodyPr/>
                <a:lstStyle/>
                <a:p>
                  <a:pPr>
                    <a:defRPr sz="1411">
                      <a:latin typeface="Arial Black" pitchFamily="34" charset="0"/>
                    </a:defRPr>
                  </a:pPr>
                  <a:endParaRPr lang="en-US"/>
                </a:p>
              </c:txPr>
              <c:dLblPos val="bestFit"/>
              <c:showLegendKey val="1"/>
              <c:showVal val="0"/>
              <c:showCatName val="1"/>
              <c:showSerName val="0"/>
              <c:showPercent val="0"/>
              <c:showBubbleSize val="0"/>
            </c:dLbl>
            <c:spPr>
              <a:noFill/>
              <a:ln w="22397">
                <a:noFill/>
              </a:ln>
            </c:spPr>
            <c:txPr>
              <a:bodyPr/>
              <a:lstStyle/>
              <a:p>
                <a:pPr>
                  <a:defRPr sz="1234" b="0" i="0" u="none" strike="noStrike" baseline="0">
                    <a:solidFill>
                      <a:srgbClr val="000000"/>
                    </a:solidFill>
                    <a:latin typeface="Arial"/>
                    <a:ea typeface="Arial"/>
                    <a:cs typeface="Arial"/>
                  </a:defRPr>
                </a:pPr>
                <a:endParaRPr lang="en-US"/>
              </a:p>
            </c:txPr>
            <c:showLegendKey val="1"/>
            <c:showVal val="0"/>
            <c:showCatName val="1"/>
            <c:showSerName val="0"/>
            <c:showPercent val="0"/>
            <c:showBubbleSize val="0"/>
            <c:showLeaderLines val="1"/>
          </c:dLbls>
          <c:cat>
            <c:strRef>
              <c:f>Income!$A$7:$A$10</c:f>
              <c:strCache>
                <c:ptCount val="4"/>
                <c:pt idx="0">
                  <c:v>Voluntary Income Grants 12,264</c:v>
                </c:pt>
                <c:pt idx="1">
                  <c:v>Fundraising Income 118,845</c:v>
                </c:pt>
                <c:pt idx="2">
                  <c:v>Bank Interest 475</c:v>
                </c:pt>
                <c:pt idx="3">
                  <c:v>Project Income 861,752</c:v>
                </c:pt>
              </c:strCache>
            </c:strRef>
          </c:cat>
          <c:val>
            <c:numRef>
              <c:f>Income!$B$7:$B$10</c:f>
              <c:numCache>
                <c:formatCode>_-* #,##0_-;\-* #,##0_-;_-* "-"??_-;_-@_-</c:formatCode>
                <c:ptCount val="4"/>
                <c:pt idx="0">
                  <c:v>12264</c:v>
                </c:pt>
                <c:pt idx="1">
                  <c:v>118845</c:v>
                </c:pt>
                <c:pt idx="2">
                  <c:v>475</c:v>
                </c:pt>
                <c:pt idx="3">
                  <c:v>861752</c:v>
                </c:pt>
              </c:numCache>
            </c:numRef>
          </c:val>
        </c:ser>
        <c:dLbls>
          <c:showLegendKey val="0"/>
          <c:showVal val="0"/>
          <c:showCatName val="0"/>
          <c:showSerName val="0"/>
          <c:showPercent val="0"/>
          <c:showBubbleSize val="0"/>
          <c:showLeaderLines val="1"/>
        </c:dLbls>
      </c:pie3DChart>
      <c:spPr>
        <a:noFill/>
        <a:ln w="22397">
          <a:noFill/>
        </a:ln>
      </c:spPr>
    </c:plotArea>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674750356633382"/>
          <c:y val="3.8910505836575876E-3"/>
        </c:manualLayout>
      </c:layout>
      <c:overlay val="0"/>
      <c:spPr>
        <a:noFill/>
        <a:ln w="22400">
          <a:noFill/>
        </a:ln>
      </c:spPr>
      <c:txPr>
        <a:bodyPr/>
        <a:lstStyle/>
        <a:p>
          <a:pPr>
            <a:defRPr sz="1764" b="1" i="0" u="none" strike="noStrike" baseline="0">
              <a:solidFill>
                <a:srgbClr val="000000"/>
              </a:solidFill>
              <a:latin typeface="Arial"/>
              <a:ea typeface="Arial"/>
              <a:cs typeface="Arial"/>
            </a:defRPr>
          </a:pPr>
          <a:endParaRPr lang="en-US"/>
        </a:p>
      </c:txPr>
    </c:title>
    <c:autoTitleDeleted val="0"/>
    <c:view3D>
      <c:rotX val="30"/>
      <c:rotY val="120"/>
      <c:rAngAx val="0"/>
      <c:perspective val="0"/>
    </c:view3D>
    <c:floor>
      <c:thickness val="0"/>
    </c:floor>
    <c:sideWall>
      <c:thickness val="0"/>
    </c:sideWall>
    <c:backWall>
      <c:thickness val="0"/>
    </c:backWall>
    <c:plotArea>
      <c:layout>
        <c:manualLayout>
          <c:layoutTarget val="inner"/>
          <c:xMode val="edge"/>
          <c:yMode val="edge"/>
          <c:x val="0.1355206847360913"/>
          <c:y val="0.24124513618677043"/>
          <c:w val="0.74179743223965766"/>
          <c:h val="0.63229571984435795"/>
        </c:manualLayout>
      </c:layout>
      <c:pie3DChart>
        <c:varyColors val="1"/>
        <c:ser>
          <c:idx val="0"/>
          <c:order val="0"/>
          <c:tx>
            <c:strRef>
              <c:f>expenditure!$A$1</c:f>
              <c:strCache>
                <c:ptCount val="1"/>
                <c:pt idx="0">
                  <c:v>Expenditure 2012/13</c:v>
                </c:pt>
              </c:strCache>
            </c:strRef>
          </c:tx>
          <c:explosion val="25"/>
          <c:dPt>
            <c:idx val="0"/>
            <c:bubble3D val="0"/>
          </c:dPt>
          <c:dPt>
            <c:idx val="1"/>
            <c:bubble3D val="0"/>
          </c:dPt>
          <c:dPt>
            <c:idx val="2"/>
            <c:bubble3D val="0"/>
          </c:dPt>
          <c:dPt>
            <c:idx val="3"/>
            <c:bubble3D val="0"/>
          </c:dPt>
          <c:dLbls>
            <c:dLbl>
              <c:idx val="0"/>
              <c:layout>
                <c:manualLayout>
                  <c:x val="0.11554921540656206"/>
                  <c:y val="-0.30409547885512694"/>
                </c:manualLayout>
              </c:layout>
              <c:tx>
                <c:rich>
                  <a:bodyPr/>
                  <a:lstStyle/>
                  <a:p>
                    <a:r>
                      <a:rPr lang="en-GB"/>
                      <a:t>Project Costs 861,295</a:t>
                    </a:r>
                  </a:p>
                </c:rich>
              </c:tx>
              <c:dLblPos val="bestFit"/>
              <c:showLegendKey val="1"/>
              <c:showVal val="0"/>
              <c:showCatName val="0"/>
              <c:showSerName val="0"/>
              <c:showPercent val="0"/>
              <c:showBubbleSize val="0"/>
            </c:dLbl>
            <c:dLbl>
              <c:idx val="1"/>
              <c:layout>
                <c:manualLayout>
                  <c:x val="-0.16946750427817822"/>
                  <c:y val="-0.24360471878968332"/>
                </c:manualLayout>
              </c:layout>
              <c:dLblPos val="bestFit"/>
              <c:showLegendKey val="1"/>
              <c:showVal val="0"/>
              <c:showCatName val="1"/>
              <c:showSerName val="0"/>
              <c:showPercent val="0"/>
              <c:showBubbleSize val="0"/>
            </c:dLbl>
            <c:dLbl>
              <c:idx val="2"/>
              <c:layout>
                <c:manualLayout>
                  <c:x val="-5.2104122040492057E-2"/>
                  <c:y val="-0.37440559971926662"/>
                </c:manualLayout>
              </c:layout>
              <c:dLblPos val="bestFit"/>
              <c:showLegendKey val="1"/>
              <c:showVal val="0"/>
              <c:showCatName val="1"/>
              <c:showSerName val="0"/>
              <c:showPercent val="0"/>
              <c:showBubbleSize val="0"/>
            </c:dLbl>
            <c:dLbl>
              <c:idx val="3"/>
              <c:layout>
                <c:manualLayout>
                  <c:x val="-0.18854696755217959"/>
                  <c:y val="0.17978775008190576"/>
                </c:manualLayout>
              </c:layout>
              <c:dLblPos val="bestFit"/>
              <c:showLegendKey val="1"/>
              <c:showVal val="0"/>
              <c:showCatName val="1"/>
              <c:showSerName val="0"/>
              <c:showPercent val="0"/>
              <c:showBubbleSize val="0"/>
            </c:dLbl>
            <c:spPr>
              <a:noFill/>
              <a:ln w="22400">
                <a:noFill/>
              </a:ln>
            </c:spPr>
            <c:txPr>
              <a:bodyPr/>
              <a:lstStyle/>
              <a:p>
                <a:pPr>
                  <a:defRPr sz="1235" b="0" i="0" u="none" strike="noStrike" baseline="0">
                    <a:solidFill>
                      <a:srgbClr val="000000"/>
                    </a:solidFill>
                    <a:latin typeface="Arial"/>
                    <a:ea typeface="Arial"/>
                    <a:cs typeface="Arial"/>
                  </a:defRPr>
                </a:pPr>
                <a:endParaRPr lang="en-US"/>
              </a:p>
            </c:txPr>
            <c:dLblPos val="bestFit"/>
            <c:showLegendKey val="1"/>
            <c:showVal val="0"/>
            <c:showCatName val="1"/>
            <c:showSerName val="0"/>
            <c:showPercent val="0"/>
            <c:showBubbleSize val="0"/>
            <c:showLeaderLines val="1"/>
          </c:dLbls>
          <c:cat>
            <c:strRef>
              <c:f>expenditure!$A$3:$A$6</c:f>
              <c:strCache>
                <c:ptCount val="4"/>
                <c:pt idx="0">
                  <c:v>Project Costs 861,295</c:v>
                </c:pt>
                <c:pt idx="1">
                  <c:v>Support Costs Management 11,656</c:v>
                </c:pt>
                <c:pt idx="2">
                  <c:v>Depreciation 2,278</c:v>
                </c:pt>
                <c:pt idx="3">
                  <c:v>Fundraising &amp; Governance Costs 116,875</c:v>
                </c:pt>
              </c:strCache>
            </c:strRef>
          </c:cat>
          <c:val>
            <c:numRef>
              <c:f>expenditure!$B$3:$B$6</c:f>
              <c:numCache>
                <c:formatCode>_-* #,##0_-;\-* #,##0_-;_-* "-"??_-;_-@_-</c:formatCode>
                <c:ptCount val="4"/>
                <c:pt idx="0">
                  <c:v>861295</c:v>
                </c:pt>
                <c:pt idx="1">
                  <c:v>11656</c:v>
                </c:pt>
                <c:pt idx="2">
                  <c:v>2278</c:v>
                </c:pt>
                <c:pt idx="3">
                  <c:v>116875</c:v>
                </c:pt>
              </c:numCache>
            </c:numRef>
          </c:val>
        </c:ser>
        <c:dLbls>
          <c:showLegendKey val="0"/>
          <c:showVal val="0"/>
          <c:showCatName val="0"/>
          <c:showSerName val="0"/>
          <c:showPercent val="0"/>
          <c:showBubbleSize val="0"/>
          <c:showLeaderLines val="1"/>
        </c:dLbls>
      </c:pie3DChart>
      <c:spPr>
        <a:noFill/>
        <a:ln w="22400">
          <a:noFill/>
        </a:ln>
      </c:spPr>
    </c:plotArea>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0.99996</cdr:y>
    </cdr:from>
    <cdr:to>
      <cdr:x>1</cdr:x>
      <cdr:y>0.99996</cdr:y>
    </cdr:to>
    <cdr:cxnSp macro="">
      <cdr:nvCxnSpPr>
        <cdr:cNvPr id="3" name="Straight Connector 2"/>
        <cdr:cNvCxnSpPr/>
      </cdr:nvCxnSpPr>
      <cdr:spPr>
        <a:xfrm xmlns:a="http://schemas.openxmlformats.org/drawingml/2006/main">
          <a:off x="0" y="5060731"/>
          <a:ext cx="6668814"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cdr:x>
      <cdr:y>0.99994</cdr:y>
    </cdr:from>
    <cdr:to>
      <cdr:x>1</cdr:x>
      <cdr:y>0.99994</cdr:y>
    </cdr:to>
    <cdr:cxnSp macro="">
      <cdr:nvCxnSpPr>
        <cdr:cNvPr id="2" name="Straight Connector 1"/>
        <cdr:cNvCxnSpPr/>
      </cdr:nvCxnSpPr>
      <cdr:spPr>
        <a:xfrm xmlns:a="http://schemas.openxmlformats.org/drawingml/2006/main">
          <a:off x="-1" y="4981904"/>
          <a:ext cx="6763407"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Impact Report</vt:lpstr>
    </vt:vector>
  </TitlesOfParts>
  <Company>Darlington Association on Disability</Company>
  <LinksUpToDate>false</LinksUpToDate>
  <CharactersWithSpaces>23862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Report</dc:title>
  <dc:subject/>
  <dc:creator>j.hiles</dc:creator>
  <cp:keywords/>
  <cp:lastModifiedBy>Paul Edwards</cp:lastModifiedBy>
  <cp:revision>2</cp:revision>
  <cp:lastPrinted>2013-11-20T10:50:00Z</cp:lastPrinted>
  <dcterms:created xsi:type="dcterms:W3CDTF">2013-12-04T12:57:00Z</dcterms:created>
  <dcterms:modified xsi:type="dcterms:W3CDTF">2013-12-04T12:57:00Z</dcterms:modified>
</cp:coreProperties>
</file>