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04E14" w14:textId="77777777" w:rsidR="00FF282D" w:rsidRPr="00903C99" w:rsidRDefault="00FF282D" w:rsidP="007B0625">
      <w:pPr>
        <w:ind w:left="-284"/>
        <w:jc w:val="center"/>
        <w:rPr>
          <w:b/>
          <w:sz w:val="52"/>
          <w:szCs w:val="72"/>
        </w:rPr>
      </w:pPr>
      <w:bookmarkStart w:id="0" w:name="_GoBack"/>
      <w:bookmarkEnd w:id="0"/>
    </w:p>
    <w:p w14:paraId="1D9025E2" w14:textId="77777777" w:rsidR="00903C99" w:rsidRDefault="00D723E5" w:rsidP="007B0625">
      <w:pPr>
        <w:ind w:left="-284"/>
        <w:jc w:val="center"/>
        <w:rPr>
          <w:b/>
          <w:sz w:val="72"/>
          <w:szCs w:val="72"/>
        </w:rPr>
      </w:pPr>
      <w:r w:rsidRPr="004B64A9">
        <w:rPr>
          <w:b/>
          <w:sz w:val="72"/>
          <w:szCs w:val="72"/>
        </w:rPr>
        <w:t>Darlington Association</w:t>
      </w:r>
    </w:p>
    <w:p w14:paraId="3E0A0460" w14:textId="77777777" w:rsidR="00D723E5" w:rsidRDefault="00D723E5" w:rsidP="007B0625">
      <w:pPr>
        <w:ind w:left="-284"/>
        <w:jc w:val="center"/>
        <w:rPr>
          <w:b/>
          <w:sz w:val="72"/>
          <w:szCs w:val="72"/>
        </w:rPr>
      </w:pPr>
      <w:r w:rsidRPr="004B64A9">
        <w:rPr>
          <w:b/>
          <w:sz w:val="72"/>
          <w:szCs w:val="72"/>
        </w:rPr>
        <w:t>on Disability</w:t>
      </w:r>
    </w:p>
    <w:p w14:paraId="2156B656" w14:textId="77777777" w:rsidR="00D723E5" w:rsidRPr="006F1A21" w:rsidRDefault="00D723E5" w:rsidP="007B0625">
      <w:pPr>
        <w:ind w:left="-284"/>
        <w:jc w:val="center"/>
        <w:rPr>
          <w:b/>
          <w:szCs w:val="72"/>
        </w:rPr>
      </w:pPr>
    </w:p>
    <w:p w14:paraId="169DC475" w14:textId="77777777" w:rsidR="00D723E5" w:rsidRPr="0066545D" w:rsidRDefault="00D723E5" w:rsidP="007B0625">
      <w:pPr>
        <w:ind w:left="-284"/>
        <w:jc w:val="center"/>
        <w:rPr>
          <w:sz w:val="56"/>
          <w:szCs w:val="72"/>
        </w:rPr>
      </w:pPr>
      <w:r w:rsidRPr="0066545D">
        <w:rPr>
          <w:sz w:val="56"/>
          <w:szCs w:val="72"/>
        </w:rPr>
        <w:t>Centre for Independent Living</w:t>
      </w:r>
    </w:p>
    <w:p w14:paraId="3D866D5C" w14:textId="77777777" w:rsidR="00D723E5" w:rsidRPr="004B64A9" w:rsidRDefault="00D723E5" w:rsidP="007B0625">
      <w:pPr>
        <w:rPr>
          <w:b/>
          <w:sz w:val="36"/>
          <w:szCs w:val="36"/>
        </w:rPr>
      </w:pPr>
    </w:p>
    <w:p w14:paraId="691E2661" w14:textId="77777777" w:rsidR="00D723E5" w:rsidRPr="004B64A9" w:rsidRDefault="00D723E5" w:rsidP="007B0625">
      <w:pPr>
        <w:jc w:val="center"/>
        <w:rPr>
          <w:b/>
          <w:color w:val="0000FF"/>
          <w:sz w:val="36"/>
          <w:szCs w:val="36"/>
        </w:rPr>
      </w:pPr>
      <w:r>
        <w:rPr>
          <w:noProof/>
          <w:lang w:eastAsia="en-GB"/>
        </w:rPr>
        <w:drawing>
          <wp:inline distT="0" distB="0" distL="0" distR="0" wp14:anchorId="70C67CAB" wp14:editId="09A9A7AE">
            <wp:extent cx="3499945" cy="206488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0182" cy="2065020"/>
                    </a:xfrm>
                    <a:prstGeom prst="rect">
                      <a:avLst/>
                    </a:prstGeom>
                    <a:noFill/>
                    <a:ln>
                      <a:noFill/>
                    </a:ln>
                  </pic:spPr>
                </pic:pic>
              </a:graphicData>
            </a:graphic>
          </wp:inline>
        </w:drawing>
      </w:r>
    </w:p>
    <w:p w14:paraId="44B34DC6" w14:textId="77777777" w:rsidR="00D723E5" w:rsidRPr="00903C99" w:rsidRDefault="00D723E5" w:rsidP="007B0625">
      <w:pPr>
        <w:jc w:val="center"/>
        <w:rPr>
          <w:b/>
          <w:color w:val="0000FF"/>
          <w:sz w:val="36"/>
        </w:rPr>
      </w:pPr>
      <w:r w:rsidRPr="00903C99">
        <w:rPr>
          <w:b/>
          <w:sz w:val="36"/>
        </w:rPr>
        <w:t>Breaking through Barriers</w:t>
      </w:r>
    </w:p>
    <w:p w14:paraId="2DBB8C68" w14:textId="77777777" w:rsidR="00D723E5" w:rsidRDefault="00D723E5" w:rsidP="007B0625">
      <w:pPr>
        <w:rPr>
          <w:b/>
          <w:color w:val="0000FF"/>
          <w:sz w:val="36"/>
          <w:szCs w:val="36"/>
        </w:rPr>
      </w:pPr>
    </w:p>
    <w:p w14:paraId="0F0645B4" w14:textId="77777777" w:rsidR="00D723E5" w:rsidRPr="004B64A9" w:rsidRDefault="00D723E5" w:rsidP="007B0625">
      <w:pPr>
        <w:rPr>
          <w:b/>
          <w:color w:val="0000FF"/>
          <w:sz w:val="36"/>
          <w:szCs w:val="36"/>
        </w:rPr>
      </w:pPr>
    </w:p>
    <w:p w14:paraId="7EACCEA6" w14:textId="77777777" w:rsidR="00D723E5" w:rsidRDefault="00BE4067" w:rsidP="00BE4067">
      <w:pPr>
        <w:jc w:val="center"/>
        <w:rPr>
          <w:b/>
          <w:sz w:val="36"/>
          <w:szCs w:val="36"/>
        </w:rPr>
      </w:pPr>
      <w:r>
        <w:rPr>
          <w:b/>
          <w:sz w:val="36"/>
          <w:szCs w:val="36"/>
        </w:rPr>
        <w:t>Impact Report April 2014- March 2015</w:t>
      </w:r>
    </w:p>
    <w:p w14:paraId="4680A25A" w14:textId="77777777" w:rsidR="00D723E5" w:rsidRDefault="00D723E5" w:rsidP="007B0625">
      <w:pPr>
        <w:ind w:left="851" w:right="963"/>
        <w:rPr>
          <w:b/>
          <w:sz w:val="36"/>
          <w:szCs w:val="36"/>
        </w:rPr>
      </w:pPr>
    </w:p>
    <w:p w14:paraId="4FE12DB0" w14:textId="77777777" w:rsidR="00D723E5" w:rsidRPr="004B64A9" w:rsidRDefault="00D723E5" w:rsidP="007B0625">
      <w:pPr>
        <w:ind w:left="851" w:right="963"/>
        <w:rPr>
          <w:b/>
          <w:sz w:val="36"/>
          <w:szCs w:val="36"/>
        </w:rPr>
      </w:pPr>
    </w:p>
    <w:p w14:paraId="0CA28E5C" w14:textId="77777777" w:rsidR="00D723E5" w:rsidRPr="006F7F12" w:rsidRDefault="00D723E5" w:rsidP="007B0625">
      <w:pPr>
        <w:ind w:left="360" w:right="53"/>
        <w:rPr>
          <w:sz w:val="36"/>
          <w:szCs w:val="36"/>
        </w:rPr>
      </w:pPr>
      <w:r w:rsidRPr="006F7F12">
        <w:rPr>
          <w:sz w:val="36"/>
          <w:szCs w:val="36"/>
        </w:rPr>
        <w:t>Darlington Association on Disability is an organisation led by disabled people, which exists to promote independence and choice.</w:t>
      </w:r>
    </w:p>
    <w:p w14:paraId="533C1598" w14:textId="77777777" w:rsidR="00D723E5" w:rsidRPr="006F7F12" w:rsidRDefault="00D723E5" w:rsidP="007B0625">
      <w:pPr>
        <w:ind w:left="360" w:right="53"/>
        <w:rPr>
          <w:sz w:val="36"/>
          <w:szCs w:val="36"/>
        </w:rPr>
      </w:pPr>
    </w:p>
    <w:p w14:paraId="43154E92" w14:textId="77777777" w:rsidR="00D723E5" w:rsidRPr="006F7F12" w:rsidRDefault="00D723E5" w:rsidP="007B0625">
      <w:pPr>
        <w:ind w:left="360" w:right="53"/>
        <w:rPr>
          <w:sz w:val="36"/>
          <w:szCs w:val="36"/>
        </w:rPr>
      </w:pPr>
      <w:r w:rsidRPr="006F7F12">
        <w:rPr>
          <w:sz w:val="36"/>
          <w:szCs w:val="36"/>
        </w:rPr>
        <w:t>DAD supports disabled people and carers through the provision of services, support and information and by tackling issues affecting disabled people both locally and nationally.</w:t>
      </w:r>
    </w:p>
    <w:p w14:paraId="23741587" w14:textId="77777777" w:rsidR="00D723E5" w:rsidRPr="004B64A9" w:rsidRDefault="00D723E5" w:rsidP="007B0625">
      <w:pPr>
        <w:ind w:left="851" w:right="963"/>
        <w:rPr>
          <w:b/>
          <w:sz w:val="36"/>
          <w:szCs w:val="36"/>
        </w:rPr>
      </w:pPr>
    </w:p>
    <w:p w14:paraId="376A9165" w14:textId="77777777" w:rsidR="00D723E5" w:rsidRPr="001C02A8" w:rsidRDefault="00D723E5" w:rsidP="007B0625">
      <w:pPr>
        <w:rPr>
          <w:sz w:val="16"/>
        </w:rPr>
      </w:pPr>
      <w:r w:rsidRPr="004B64A9">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FF282D" w:rsidRPr="004B64A9" w14:paraId="768FC490" w14:textId="77777777" w:rsidTr="009A1CE5">
        <w:trPr>
          <w:trHeight w:val="737"/>
        </w:trPr>
        <w:tc>
          <w:tcPr>
            <w:tcW w:w="11520" w:type="dxa"/>
            <w:shd w:val="clear" w:color="auto" w:fill="333399"/>
            <w:vAlign w:val="center"/>
          </w:tcPr>
          <w:p w14:paraId="0E588FC2" w14:textId="77777777" w:rsidR="00FF282D" w:rsidRPr="004B64A9" w:rsidRDefault="00FF282D" w:rsidP="00C632C1">
            <w:pPr>
              <w:jc w:val="center"/>
              <w:rPr>
                <w:b/>
                <w:sz w:val="32"/>
                <w:szCs w:val="32"/>
              </w:rPr>
            </w:pPr>
            <w:r w:rsidRPr="004B64A9">
              <w:rPr>
                <w:b/>
                <w:sz w:val="32"/>
                <w:szCs w:val="32"/>
              </w:rPr>
              <w:lastRenderedPageBreak/>
              <w:br w:type="page"/>
            </w:r>
            <w:r w:rsidRPr="004B64A9">
              <w:rPr>
                <w:b/>
                <w:color w:val="FFFFFF"/>
                <w:sz w:val="36"/>
                <w:szCs w:val="36"/>
              </w:rPr>
              <w:t>Chair</w:t>
            </w:r>
            <w:r w:rsidR="00D73F1D">
              <w:rPr>
                <w:b/>
                <w:color w:val="FFFFFF"/>
                <w:sz w:val="36"/>
                <w:szCs w:val="36"/>
              </w:rPr>
              <w:t>’</w:t>
            </w:r>
            <w:r w:rsidRPr="004B64A9">
              <w:rPr>
                <w:b/>
                <w:color w:val="FFFFFF"/>
                <w:sz w:val="36"/>
                <w:szCs w:val="36"/>
              </w:rPr>
              <w:t xml:space="preserve">s </w:t>
            </w:r>
            <w:r w:rsidR="00C632C1">
              <w:rPr>
                <w:b/>
                <w:color w:val="FFFFFF"/>
                <w:sz w:val="36"/>
                <w:szCs w:val="36"/>
              </w:rPr>
              <w:t>R</w:t>
            </w:r>
            <w:r w:rsidRPr="004B64A9">
              <w:rPr>
                <w:b/>
                <w:color w:val="FFFFFF"/>
                <w:sz w:val="36"/>
                <w:szCs w:val="36"/>
              </w:rPr>
              <w:t>eport</w:t>
            </w:r>
            <w:r w:rsidR="00D73F1D">
              <w:rPr>
                <w:b/>
                <w:color w:val="FFFFFF"/>
                <w:sz w:val="36"/>
                <w:szCs w:val="36"/>
              </w:rPr>
              <w:t xml:space="preserve"> to Members</w:t>
            </w:r>
            <w:r w:rsidRPr="004B64A9">
              <w:rPr>
                <w:b/>
                <w:color w:val="FFFFFF"/>
                <w:sz w:val="36"/>
                <w:szCs w:val="36"/>
              </w:rPr>
              <w:t xml:space="preserve">  201</w:t>
            </w:r>
            <w:r w:rsidR="005E1BF2">
              <w:rPr>
                <w:b/>
                <w:color w:val="FFFFFF"/>
                <w:sz w:val="36"/>
                <w:szCs w:val="36"/>
              </w:rPr>
              <w:t>4 - 2015</w:t>
            </w:r>
          </w:p>
        </w:tc>
      </w:tr>
    </w:tbl>
    <w:p w14:paraId="0474C645" w14:textId="77777777" w:rsidR="008C6DAA" w:rsidRDefault="008C6DAA" w:rsidP="007B0625">
      <w:pPr>
        <w:jc w:val="center"/>
        <w:rPr>
          <w:b/>
          <w:sz w:val="36"/>
          <w:szCs w:val="36"/>
        </w:rPr>
      </w:pPr>
    </w:p>
    <w:p w14:paraId="0EE70595" w14:textId="77777777" w:rsidR="00C632C1" w:rsidRPr="00C632C1" w:rsidRDefault="00C632C1" w:rsidP="00D73F1D">
      <w:pPr>
        <w:pStyle w:val="NormalWeb"/>
        <w:spacing w:before="0" w:beforeAutospacing="0"/>
        <w:rPr>
          <w:rFonts w:ascii="Arial" w:hAnsi="Arial" w:cs="Arial"/>
          <w:sz w:val="28"/>
          <w:szCs w:val="28"/>
        </w:rPr>
      </w:pPr>
      <w:r w:rsidRPr="00C632C1">
        <w:rPr>
          <w:rFonts w:ascii="Arial" w:hAnsi="Arial" w:cs="Arial"/>
          <w:sz w:val="28"/>
          <w:szCs w:val="28"/>
        </w:rPr>
        <w:t xml:space="preserve">Welfare reforms as well as national and local cutbacks have continued to bring negative impacts to disabled people and carers lives.  Disabled people and carers are going through extremely difficult and worrying times and with this the demands on Darlington Association on Disability’s (DAD) services have increased. </w:t>
      </w:r>
    </w:p>
    <w:p w14:paraId="4FCDE7AA" w14:textId="77777777" w:rsidR="00C632C1" w:rsidRPr="00C632C1" w:rsidRDefault="00C632C1" w:rsidP="00D73F1D">
      <w:pPr>
        <w:pStyle w:val="NormalWeb"/>
        <w:spacing w:before="0" w:beforeAutospacing="0"/>
        <w:rPr>
          <w:rFonts w:ascii="Arial" w:hAnsi="Arial" w:cs="Arial"/>
          <w:sz w:val="28"/>
          <w:szCs w:val="28"/>
        </w:rPr>
      </w:pPr>
      <w:r w:rsidRPr="00C632C1">
        <w:rPr>
          <w:rFonts w:ascii="Arial" w:hAnsi="Arial" w:cs="Arial"/>
          <w:sz w:val="28"/>
          <w:szCs w:val="28"/>
        </w:rPr>
        <w:t xml:space="preserve">These are also worrying times for DAD, with demands on services increasing as financial support is getting more and more competitive and harder to come by. However as a leading disability user led organisation the Trustees and Management of DAD are committed to continue supporting disabled people and carers in the many ways it does.  </w:t>
      </w:r>
    </w:p>
    <w:p w14:paraId="293D49FD" w14:textId="77777777" w:rsidR="00C632C1" w:rsidRPr="00C632C1" w:rsidRDefault="00C632C1" w:rsidP="00D73F1D">
      <w:pPr>
        <w:pStyle w:val="NormalWeb"/>
        <w:spacing w:before="0" w:beforeAutospacing="0"/>
        <w:rPr>
          <w:rFonts w:ascii="Arial" w:hAnsi="Arial" w:cs="Arial"/>
          <w:sz w:val="28"/>
          <w:szCs w:val="28"/>
        </w:rPr>
      </w:pPr>
      <w:r w:rsidRPr="00C632C1">
        <w:rPr>
          <w:rFonts w:ascii="Arial" w:hAnsi="Arial" w:cs="Arial"/>
          <w:sz w:val="28"/>
          <w:szCs w:val="28"/>
        </w:rPr>
        <w:t xml:space="preserve">The funding for Shopmobility was lost completely and it is a constant struggle to maintain this service that is so vital to many peoples independence. Nevertheless DAD is determined not to let this valuable service fold and I thank all who have worked so hard to keep it going.  </w:t>
      </w:r>
    </w:p>
    <w:p w14:paraId="2F4C3199" w14:textId="77777777" w:rsidR="00C632C1" w:rsidRPr="00C632C1" w:rsidRDefault="00C632C1" w:rsidP="00D73F1D">
      <w:pPr>
        <w:pStyle w:val="NormalWeb"/>
        <w:spacing w:before="0" w:beforeAutospacing="0"/>
        <w:rPr>
          <w:rFonts w:ascii="Arial" w:hAnsi="Arial" w:cs="Arial"/>
          <w:sz w:val="28"/>
          <w:szCs w:val="28"/>
        </w:rPr>
      </w:pPr>
      <w:r w:rsidRPr="00C632C1">
        <w:rPr>
          <w:rFonts w:ascii="Arial" w:hAnsi="Arial" w:cs="Arial"/>
          <w:sz w:val="28"/>
          <w:szCs w:val="28"/>
        </w:rPr>
        <w:t xml:space="preserve">The demand for funding has increased with fewer funders in a position to meet that demand.  I cannot overstate how appreciative I am to all our financial supporters, especially in these times of uncertainty, and offer them my sincere thanks. </w:t>
      </w:r>
    </w:p>
    <w:p w14:paraId="19178763" w14:textId="77777777" w:rsidR="00C632C1" w:rsidRPr="00C632C1" w:rsidRDefault="00C632C1" w:rsidP="00D73F1D">
      <w:pPr>
        <w:pStyle w:val="NormalWeb"/>
        <w:spacing w:before="0" w:beforeAutospacing="0"/>
        <w:rPr>
          <w:rFonts w:ascii="Arial" w:hAnsi="Arial" w:cs="Arial"/>
          <w:sz w:val="28"/>
          <w:szCs w:val="28"/>
        </w:rPr>
      </w:pPr>
      <w:r w:rsidRPr="00C632C1">
        <w:rPr>
          <w:rFonts w:ascii="Arial" w:hAnsi="Arial" w:cs="Arial"/>
          <w:sz w:val="28"/>
          <w:szCs w:val="28"/>
        </w:rPr>
        <w:t xml:space="preserve">I express my immense gratitude to the staff and volunteers of DAD for their loyalty, dedication and tremendous hard work with many going that extra mile as demand for services increased.  </w:t>
      </w:r>
    </w:p>
    <w:p w14:paraId="36B19B69" w14:textId="77777777" w:rsidR="00C632C1" w:rsidRPr="00C632C1" w:rsidRDefault="00C632C1" w:rsidP="00D73F1D">
      <w:pPr>
        <w:pStyle w:val="NormalWeb"/>
        <w:spacing w:before="0" w:beforeAutospacing="0"/>
        <w:rPr>
          <w:rFonts w:ascii="Arial" w:hAnsi="Arial" w:cs="Arial"/>
          <w:sz w:val="28"/>
          <w:szCs w:val="28"/>
        </w:rPr>
      </w:pPr>
      <w:r w:rsidRPr="00C632C1">
        <w:rPr>
          <w:rFonts w:ascii="Arial" w:hAnsi="Arial" w:cs="Arial"/>
          <w:sz w:val="28"/>
          <w:szCs w:val="28"/>
        </w:rPr>
        <w:t xml:space="preserve">I acknowledge the roles played by Chief Executive Lauren Robinson and </w:t>
      </w:r>
      <w:r w:rsidR="005E4608">
        <w:rPr>
          <w:rFonts w:ascii="Arial" w:hAnsi="Arial" w:cs="Arial"/>
          <w:sz w:val="28"/>
          <w:szCs w:val="28"/>
        </w:rPr>
        <w:t>S</w:t>
      </w:r>
      <w:r w:rsidRPr="00C632C1">
        <w:rPr>
          <w:rFonts w:ascii="Arial" w:hAnsi="Arial" w:cs="Arial"/>
          <w:sz w:val="28"/>
          <w:szCs w:val="28"/>
        </w:rPr>
        <w:t xml:space="preserve">enior </w:t>
      </w:r>
      <w:r w:rsidR="005E4608">
        <w:rPr>
          <w:rFonts w:ascii="Arial" w:hAnsi="Arial" w:cs="Arial"/>
          <w:sz w:val="28"/>
          <w:szCs w:val="28"/>
        </w:rPr>
        <w:t>M</w:t>
      </w:r>
      <w:r w:rsidRPr="00C632C1">
        <w:rPr>
          <w:rFonts w:ascii="Arial" w:hAnsi="Arial" w:cs="Arial"/>
          <w:sz w:val="28"/>
          <w:szCs w:val="28"/>
        </w:rPr>
        <w:t>anagers</w:t>
      </w:r>
      <w:r w:rsidR="005E4608">
        <w:rPr>
          <w:rFonts w:ascii="Arial" w:hAnsi="Arial" w:cs="Arial"/>
          <w:sz w:val="28"/>
          <w:szCs w:val="28"/>
        </w:rPr>
        <w:t xml:space="preserve">, </w:t>
      </w:r>
      <w:r w:rsidRPr="00C632C1">
        <w:rPr>
          <w:rFonts w:ascii="Arial" w:hAnsi="Arial" w:cs="Arial"/>
          <w:sz w:val="28"/>
          <w:szCs w:val="28"/>
        </w:rPr>
        <w:t>Tracy Roberts and Rosemary Berks</w:t>
      </w:r>
      <w:r w:rsidR="005E4608">
        <w:rPr>
          <w:rFonts w:ascii="Arial" w:hAnsi="Arial" w:cs="Arial"/>
          <w:sz w:val="28"/>
          <w:szCs w:val="28"/>
        </w:rPr>
        <w:t xml:space="preserve">, </w:t>
      </w:r>
      <w:r w:rsidRPr="00C632C1">
        <w:rPr>
          <w:rFonts w:ascii="Arial" w:hAnsi="Arial" w:cs="Arial"/>
          <w:sz w:val="28"/>
          <w:szCs w:val="28"/>
        </w:rPr>
        <w:t xml:space="preserve">in doing an outstanding job in extremely difficult times by continuing to make DAD an organisation that is envied by other towns, and I offer them all my heartfelt thanks.  </w:t>
      </w:r>
    </w:p>
    <w:p w14:paraId="56A3D8B2" w14:textId="77777777" w:rsidR="00C632C1" w:rsidRPr="00C632C1" w:rsidRDefault="00C632C1" w:rsidP="00D73F1D">
      <w:pPr>
        <w:pStyle w:val="NormalWeb"/>
        <w:spacing w:before="0" w:beforeAutospacing="0"/>
        <w:rPr>
          <w:rFonts w:ascii="Arial" w:hAnsi="Arial" w:cs="Arial"/>
          <w:sz w:val="28"/>
          <w:szCs w:val="28"/>
        </w:rPr>
      </w:pPr>
      <w:r w:rsidRPr="00C632C1">
        <w:rPr>
          <w:rFonts w:ascii="Arial" w:hAnsi="Arial" w:cs="Arial"/>
          <w:sz w:val="28"/>
          <w:szCs w:val="28"/>
        </w:rPr>
        <w:t xml:space="preserve">Finding skilled people willing to give their time to be a Trustee and Director of organisations like DAD is particularly difficult and I cannot express my gratitude enough to my fellow trustees and offer them my sincere thanks for their commitment and hard work that often goes unseen by most.  </w:t>
      </w:r>
    </w:p>
    <w:p w14:paraId="66BCFE6D" w14:textId="77777777" w:rsidR="00C632C1" w:rsidRPr="00C632C1" w:rsidRDefault="00C632C1" w:rsidP="00D73F1D">
      <w:pPr>
        <w:pStyle w:val="NormalWeb"/>
        <w:spacing w:before="0" w:beforeAutospacing="0"/>
        <w:rPr>
          <w:rFonts w:ascii="Arial" w:hAnsi="Arial" w:cs="Arial"/>
          <w:sz w:val="28"/>
          <w:szCs w:val="28"/>
        </w:rPr>
      </w:pPr>
      <w:r w:rsidRPr="00C632C1">
        <w:rPr>
          <w:rFonts w:ascii="Arial" w:hAnsi="Arial" w:cs="Arial"/>
          <w:sz w:val="28"/>
          <w:szCs w:val="28"/>
        </w:rPr>
        <w:t xml:space="preserve">Gordon Pybus </w:t>
      </w:r>
    </w:p>
    <w:p w14:paraId="7B798CA9" w14:textId="77777777" w:rsidR="00D73F1D" w:rsidRDefault="00D73F1D" w:rsidP="00D73F1D">
      <w:pPr>
        <w:pStyle w:val="NormalWeb"/>
        <w:spacing w:before="0" w:beforeAutospacing="0"/>
        <w:rPr>
          <w:rFonts w:ascii="Arial" w:hAnsi="Arial" w:cs="Arial"/>
          <w:sz w:val="28"/>
          <w:szCs w:val="28"/>
        </w:rPr>
      </w:pPr>
      <w:r>
        <w:rPr>
          <w:rFonts w:ascii="Arial" w:hAnsi="Arial" w:cs="Arial"/>
          <w:sz w:val="28"/>
          <w:szCs w:val="28"/>
        </w:rPr>
        <w:t>Chairman</w:t>
      </w:r>
    </w:p>
    <w:p w14:paraId="01163346" w14:textId="77777777" w:rsidR="008C6DAA" w:rsidRDefault="00D73F1D" w:rsidP="00D73F1D">
      <w:pPr>
        <w:pStyle w:val="NormalWeb"/>
        <w:spacing w:before="0" w:beforeAutospacing="0"/>
        <w:rPr>
          <w:b/>
          <w:sz w:val="36"/>
          <w:szCs w:val="36"/>
        </w:rPr>
      </w:pPr>
      <w:r>
        <w:rPr>
          <w:rFonts w:ascii="Arial" w:hAnsi="Arial" w:cs="Arial"/>
          <w:sz w:val="28"/>
          <w:szCs w:val="28"/>
        </w:rPr>
        <w:t>Darlington Association on Disability</w:t>
      </w:r>
      <w:r w:rsidR="008C6DAA">
        <w:rPr>
          <w:b/>
          <w:sz w:val="36"/>
          <w:szCs w:val="36"/>
        </w:rPr>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FF282D" w:rsidRPr="004B64A9" w14:paraId="2D0525A6" w14:textId="77777777" w:rsidTr="009A1CE5">
        <w:trPr>
          <w:trHeight w:val="737"/>
        </w:trPr>
        <w:tc>
          <w:tcPr>
            <w:tcW w:w="11520" w:type="dxa"/>
            <w:shd w:val="clear" w:color="auto" w:fill="333399"/>
            <w:vAlign w:val="center"/>
          </w:tcPr>
          <w:p w14:paraId="4BB9ABEB" w14:textId="77777777" w:rsidR="00FF282D" w:rsidRPr="004B64A9" w:rsidRDefault="00FF282D" w:rsidP="007B0625">
            <w:pPr>
              <w:jc w:val="center"/>
              <w:rPr>
                <w:b/>
                <w:sz w:val="32"/>
                <w:szCs w:val="32"/>
              </w:rPr>
            </w:pPr>
            <w:r w:rsidRPr="004B64A9">
              <w:rPr>
                <w:b/>
                <w:sz w:val="32"/>
                <w:szCs w:val="32"/>
              </w:rPr>
              <w:lastRenderedPageBreak/>
              <w:br w:type="page"/>
            </w:r>
            <w:r w:rsidRPr="004B64A9">
              <w:rPr>
                <w:b/>
                <w:color w:val="FFFFFF"/>
                <w:sz w:val="36"/>
                <w:szCs w:val="36"/>
              </w:rPr>
              <w:t>Advocacy</w:t>
            </w:r>
          </w:p>
        </w:tc>
      </w:tr>
    </w:tbl>
    <w:p w14:paraId="398216FD" w14:textId="77777777" w:rsidR="00CC1F82" w:rsidRDefault="00CC1F82" w:rsidP="007B0625">
      <w:pPr>
        <w:ind w:left="-851" w:right="-613"/>
        <w:rPr>
          <w:rFonts w:cs="Arial"/>
          <w:szCs w:val="28"/>
        </w:rPr>
      </w:pPr>
    </w:p>
    <w:p w14:paraId="4EB8BEE7" w14:textId="77777777" w:rsidR="00CC1F82" w:rsidRPr="004B64A9" w:rsidRDefault="00CC1F82" w:rsidP="007B0625">
      <w:pPr>
        <w:ind w:left="-851" w:right="-613"/>
        <w:rPr>
          <w:rFonts w:cs="Arial"/>
          <w:szCs w:val="28"/>
        </w:rPr>
      </w:pPr>
      <w:r w:rsidRPr="00AF50D5">
        <w:rPr>
          <w:rFonts w:cs="Arial"/>
          <w:szCs w:val="28"/>
        </w:rPr>
        <w:t>DAD supports disabled people and carers to say what they want, secure their rights and get services that they need. DAD also encourages</w:t>
      </w:r>
      <w:r w:rsidRPr="004B64A9">
        <w:rPr>
          <w:rFonts w:cs="Arial"/>
          <w:szCs w:val="28"/>
        </w:rPr>
        <w:t xml:space="preserve"> self-advocacy.</w:t>
      </w:r>
    </w:p>
    <w:p w14:paraId="20807957" w14:textId="77777777" w:rsidR="00CC1F82" w:rsidRPr="004B64A9" w:rsidRDefault="00CC1F82" w:rsidP="007B0625">
      <w:pPr>
        <w:ind w:left="-851" w:right="-613"/>
      </w:pPr>
      <w:r w:rsidRPr="004B64A9">
        <w:t>Examples of our work in this area</w:t>
      </w:r>
      <w:r>
        <w:t xml:space="preserve"> </w:t>
      </w:r>
      <w:r w:rsidRPr="004B64A9">
        <w:t>include:</w:t>
      </w:r>
    </w:p>
    <w:p w14:paraId="7BBBB4C6" w14:textId="77777777" w:rsidR="00681B87" w:rsidRPr="00BE4067" w:rsidRDefault="00681B87" w:rsidP="007B0625">
      <w:pPr>
        <w:spacing w:after="200"/>
        <w:rPr>
          <w:rFonts w:cs="Arial"/>
          <w:sz w:val="14"/>
          <w:szCs w:val="28"/>
        </w:rPr>
      </w:pPr>
    </w:p>
    <w:p w14:paraId="6B131CA5" w14:textId="77777777" w:rsidR="00352EF4" w:rsidRPr="00AF50D5" w:rsidRDefault="00352EF4" w:rsidP="007B0625">
      <w:pPr>
        <w:numPr>
          <w:ilvl w:val="0"/>
          <w:numId w:val="3"/>
        </w:numPr>
        <w:tabs>
          <w:tab w:val="clear" w:pos="720"/>
        </w:tabs>
        <w:spacing w:after="120"/>
        <w:ind w:left="-426" w:right="-766"/>
        <w:rPr>
          <w:rFonts w:cs="Arial"/>
          <w:szCs w:val="28"/>
        </w:rPr>
      </w:pPr>
      <w:r w:rsidRPr="00AF50D5">
        <w:rPr>
          <w:rFonts w:cs="Arial"/>
          <w:szCs w:val="28"/>
        </w:rPr>
        <w:t xml:space="preserve">Running and developing the </w:t>
      </w:r>
      <w:r w:rsidR="00102048">
        <w:rPr>
          <w:rFonts w:cs="Arial"/>
          <w:szCs w:val="28"/>
        </w:rPr>
        <w:t>DAD Advocacy Project</w:t>
      </w:r>
      <w:r w:rsidR="00F77291" w:rsidRPr="00AF50D5">
        <w:rPr>
          <w:rFonts w:cs="Arial"/>
          <w:szCs w:val="28"/>
        </w:rPr>
        <w:t xml:space="preserve">, bringing together </w:t>
      </w:r>
      <w:r w:rsidRPr="00AF50D5">
        <w:rPr>
          <w:rFonts w:cs="Arial"/>
          <w:szCs w:val="28"/>
        </w:rPr>
        <w:t>an experienced team of advocates</w:t>
      </w:r>
      <w:r w:rsidR="00442562" w:rsidRPr="00AF50D5">
        <w:rPr>
          <w:rFonts w:cs="Arial"/>
          <w:szCs w:val="28"/>
        </w:rPr>
        <w:t xml:space="preserve"> and </w:t>
      </w:r>
      <w:r w:rsidR="00F77291" w:rsidRPr="00AF50D5">
        <w:rPr>
          <w:rFonts w:cs="Arial"/>
          <w:szCs w:val="28"/>
        </w:rPr>
        <w:t>supporting many people through</w:t>
      </w:r>
      <w:r w:rsidR="00761A87">
        <w:rPr>
          <w:rFonts w:cs="Arial"/>
          <w:szCs w:val="28"/>
        </w:rPr>
        <w:t xml:space="preserve"> an</w:t>
      </w:r>
      <w:r w:rsidR="00F77291" w:rsidRPr="00AF50D5">
        <w:rPr>
          <w:rFonts w:cs="Arial"/>
          <w:szCs w:val="28"/>
        </w:rPr>
        <w:t xml:space="preserve"> </w:t>
      </w:r>
      <w:r w:rsidR="00761A87">
        <w:t>increasing number of referrals. In particular, this year DAD has had a strong presence in supporting people in care home settings who are deprived of their liberty under the Mental Capacity Act.</w:t>
      </w:r>
    </w:p>
    <w:p w14:paraId="573EC46D" w14:textId="77777777" w:rsidR="00761A87" w:rsidRPr="00783292" w:rsidRDefault="00761A87" w:rsidP="007B0625">
      <w:pPr>
        <w:numPr>
          <w:ilvl w:val="0"/>
          <w:numId w:val="3"/>
        </w:numPr>
        <w:tabs>
          <w:tab w:val="clear" w:pos="720"/>
        </w:tabs>
        <w:spacing w:after="120"/>
        <w:ind w:left="-426" w:right="-766"/>
        <w:rPr>
          <w:rFonts w:cs="Arial"/>
          <w:szCs w:val="28"/>
        </w:rPr>
      </w:pPr>
      <w:r>
        <w:t xml:space="preserve">Supporting People’s Parliament to have a strong voice to influence and shape support and raise issues which affect the lives of people with a learning impairment. This has included highlighting and raising awareness of the transforming Care Agenda, transport and employment. </w:t>
      </w:r>
    </w:p>
    <w:p w14:paraId="1E026563" w14:textId="77777777" w:rsidR="004C1382" w:rsidRPr="00783292" w:rsidRDefault="004C1382" w:rsidP="007B0625">
      <w:pPr>
        <w:numPr>
          <w:ilvl w:val="0"/>
          <w:numId w:val="3"/>
        </w:numPr>
        <w:tabs>
          <w:tab w:val="clear" w:pos="720"/>
        </w:tabs>
        <w:spacing w:after="120"/>
        <w:ind w:left="-426" w:right="-766"/>
        <w:rPr>
          <w:rFonts w:cs="Arial"/>
          <w:szCs w:val="28"/>
        </w:rPr>
      </w:pPr>
      <w:r w:rsidRPr="00783292">
        <w:rPr>
          <w:rFonts w:cs="Arial"/>
          <w:szCs w:val="28"/>
        </w:rPr>
        <w:t>Encouraging people at the Independent Living Hub to improve confidence-building skills as a step towards using their experience positively</w:t>
      </w:r>
    </w:p>
    <w:p w14:paraId="5CF84DFF" w14:textId="77777777" w:rsidR="006C644C" w:rsidRPr="00783292" w:rsidRDefault="006C644C" w:rsidP="006C644C">
      <w:pPr>
        <w:numPr>
          <w:ilvl w:val="0"/>
          <w:numId w:val="3"/>
        </w:numPr>
        <w:tabs>
          <w:tab w:val="clear" w:pos="720"/>
        </w:tabs>
        <w:spacing w:after="120"/>
        <w:ind w:left="-426" w:right="-766"/>
        <w:rPr>
          <w:rFonts w:cs="Arial"/>
          <w:szCs w:val="28"/>
        </w:rPr>
      </w:pPr>
      <w:r w:rsidRPr="00783292">
        <w:rPr>
          <w:rFonts w:cs="Arial"/>
          <w:szCs w:val="28"/>
        </w:rPr>
        <w:t xml:space="preserve">Supporting disabled people </w:t>
      </w:r>
      <w:r w:rsidR="00BE4067" w:rsidRPr="00783292">
        <w:rPr>
          <w:rFonts w:cs="Arial"/>
          <w:szCs w:val="28"/>
        </w:rPr>
        <w:t>in preparation for and attendance at</w:t>
      </w:r>
      <w:r w:rsidRPr="00783292">
        <w:rPr>
          <w:rFonts w:cs="Arial"/>
          <w:szCs w:val="28"/>
        </w:rPr>
        <w:t xml:space="preserve"> Health and Social </w:t>
      </w:r>
      <w:r w:rsidR="00BE4067" w:rsidRPr="00783292">
        <w:rPr>
          <w:rFonts w:cs="Arial"/>
          <w:szCs w:val="28"/>
        </w:rPr>
        <w:t>C</w:t>
      </w:r>
      <w:r w:rsidRPr="00783292">
        <w:rPr>
          <w:rFonts w:cs="Arial"/>
          <w:szCs w:val="28"/>
        </w:rPr>
        <w:t>are reviews.</w:t>
      </w:r>
    </w:p>
    <w:p w14:paraId="3CD510F8" w14:textId="77777777" w:rsidR="004C1382" w:rsidRPr="00AF50D5" w:rsidRDefault="004C1382" w:rsidP="007B0625">
      <w:pPr>
        <w:numPr>
          <w:ilvl w:val="0"/>
          <w:numId w:val="3"/>
        </w:numPr>
        <w:tabs>
          <w:tab w:val="clear" w:pos="720"/>
        </w:tabs>
        <w:spacing w:after="120"/>
        <w:ind w:left="-426" w:right="-766"/>
        <w:rPr>
          <w:rFonts w:cs="Arial"/>
          <w:szCs w:val="28"/>
        </w:rPr>
      </w:pPr>
      <w:r w:rsidRPr="00AF50D5">
        <w:rPr>
          <w:rFonts w:cs="Arial"/>
          <w:szCs w:val="28"/>
        </w:rPr>
        <w:t>Working with disabled people and parents of disabled children to ensure their views are included in the assessment process</w:t>
      </w:r>
    </w:p>
    <w:p w14:paraId="54F8D20F" w14:textId="77777777" w:rsidR="004C1382" w:rsidRPr="00AF50D5" w:rsidRDefault="004C1382" w:rsidP="007B0625">
      <w:pPr>
        <w:numPr>
          <w:ilvl w:val="0"/>
          <w:numId w:val="3"/>
        </w:numPr>
        <w:tabs>
          <w:tab w:val="clear" w:pos="720"/>
        </w:tabs>
        <w:spacing w:after="120"/>
        <w:ind w:left="-426" w:right="-766"/>
        <w:rPr>
          <w:szCs w:val="28"/>
        </w:rPr>
      </w:pPr>
      <w:r w:rsidRPr="00AF50D5">
        <w:t>Supporting people to challenge financial decisions made during the assessment process which impact on their ability to live independently</w:t>
      </w:r>
    </w:p>
    <w:p w14:paraId="689F6CBA" w14:textId="77777777" w:rsidR="00F77291" w:rsidRPr="00AF50D5" w:rsidRDefault="00F77291" w:rsidP="007B0625">
      <w:pPr>
        <w:numPr>
          <w:ilvl w:val="0"/>
          <w:numId w:val="3"/>
        </w:numPr>
        <w:tabs>
          <w:tab w:val="clear" w:pos="720"/>
        </w:tabs>
        <w:spacing w:after="120"/>
        <w:ind w:left="-426" w:right="-766"/>
        <w:rPr>
          <w:rFonts w:cs="Arial"/>
          <w:szCs w:val="28"/>
        </w:rPr>
      </w:pPr>
      <w:r w:rsidRPr="00AF50D5">
        <w:rPr>
          <w:rFonts w:cs="Arial"/>
          <w:szCs w:val="28"/>
        </w:rPr>
        <w:t>Supporting people to challenge discrimination</w:t>
      </w:r>
    </w:p>
    <w:p w14:paraId="471B0F42" w14:textId="77777777" w:rsidR="003D2256" w:rsidRPr="00AF50D5" w:rsidRDefault="004C1382" w:rsidP="007B0625">
      <w:pPr>
        <w:numPr>
          <w:ilvl w:val="0"/>
          <w:numId w:val="3"/>
        </w:numPr>
        <w:tabs>
          <w:tab w:val="clear" w:pos="720"/>
        </w:tabs>
        <w:spacing w:after="120"/>
        <w:ind w:left="-426" w:right="-766"/>
        <w:rPr>
          <w:szCs w:val="28"/>
        </w:rPr>
      </w:pPr>
      <w:r w:rsidRPr="00AF50D5">
        <w:t xml:space="preserve">Providing </w:t>
      </w:r>
      <w:r w:rsidRPr="00AF50D5">
        <w:rPr>
          <w:szCs w:val="28"/>
        </w:rPr>
        <w:t>rights based information and support to enable disabled people and carers to self-advocate</w:t>
      </w:r>
    </w:p>
    <w:p w14:paraId="74254232" w14:textId="77777777" w:rsidR="003D2256" w:rsidRPr="00AF50D5" w:rsidRDefault="003D2256" w:rsidP="007B0625">
      <w:pPr>
        <w:numPr>
          <w:ilvl w:val="0"/>
          <w:numId w:val="3"/>
        </w:numPr>
        <w:tabs>
          <w:tab w:val="clear" w:pos="720"/>
        </w:tabs>
        <w:spacing w:after="120"/>
        <w:ind w:left="-426" w:right="-766"/>
        <w:rPr>
          <w:szCs w:val="28"/>
        </w:rPr>
      </w:pPr>
      <w:r w:rsidRPr="00AF50D5">
        <w:rPr>
          <w:rFonts w:cs="Arial"/>
          <w:szCs w:val="28"/>
        </w:rPr>
        <w:t xml:space="preserve">Developing and maintaining a confidential database to allow </w:t>
      </w:r>
      <w:r w:rsidR="00CE236F" w:rsidRPr="00AF50D5">
        <w:rPr>
          <w:rFonts w:cs="Arial"/>
          <w:szCs w:val="28"/>
        </w:rPr>
        <w:t xml:space="preserve">the </w:t>
      </w:r>
      <w:r w:rsidR="00352EF4" w:rsidRPr="00AF50D5">
        <w:rPr>
          <w:rFonts w:cs="Arial"/>
          <w:szCs w:val="28"/>
        </w:rPr>
        <w:t xml:space="preserve">storing </w:t>
      </w:r>
      <w:r w:rsidR="00CE236F" w:rsidRPr="00AF50D5">
        <w:rPr>
          <w:rFonts w:cs="Arial"/>
          <w:szCs w:val="28"/>
        </w:rPr>
        <w:t xml:space="preserve">of </w:t>
      </w:r>
      <w:r w:rsidR="00352EF4" w:rsidRPr="00AF50D5">
        <w:rPr>
          <w:rFonts w:cs="Arial"/>
          <w:szCs w:val="28"/>
        </w:rPr>
        <w:t>information</w:t>
      </w:r>
      <w:r w:rsidRPr="00AF50D5">
        <w:rPr>
          <w:rFonts w:cs="Arial"/>
          <w:szCs w:val="28"/>
        </w:rPr>
        <w:t xml:space="preserve"> securely.</w:t>
      </w:r>
    </w:p>
    <w:p w14:paraId="54697598" w14:textId="77777777" w:rsidR="003D2256" w:rsidRPr="00A1294A" w:rsidRDefault="00352EF4" w:rsidP="007B0625">
      <w:pPr>
        <w:numPr>
          <w:ilvl w:val="0"/>
          <w:numId w:val="3"/>
        </w:numPr>
        <w:tabs>
          <w:tab w:val="clear" w:pos="720"/>
        </w:tabs>
        <w:spacing w:after="120"/>
        <w:ind w:left="-426" w:right="-766"/>
        <w:rPr>
          <w:szCs w:val="28"/>
        </w:rPr>
      </w:pPr>
      <w:r w:rsidRPr="00A1294A">
        <w:rPr>
          <w:rFonts w:cs="Arial"/>
          <w:szCs w:val="28"/>
        </w:rPr>
        <w:t>Training n</w:t>
      </w:r>
      <w:r w:rsidR="003D2256" w:rsidRPr="00A1294A">
        <w:rPr>
          <w:rFonts w:cs="Arial"/>
          <w:szCs w:val="28"/>
        </w:rPr>
        <w:t xml:space="preserve">ew and existing Advocacy Project staff, as well as staff and volunteers from other projects, </w:t>
      </w:r>
      <w:r w:rsidR="0037721E" w:rsidRPr="00A1294A">
        <w:rPr>
          <w:rFonts w:cs="Arial"/>
          <w:szCs w:val="28"/>
        </w:rPr>
        <w:t>including training on the Care Act 2014</w:t>
      </w:r>
      <w:r w:rsidR="00AB2482" w:rsidRPr="00A1294A">
        <w:rPr>
          <w:rFonts w:cs="Arial"/>
          <w:szCs w:val="28"/>
        </w:rPr>
        <w:t>.</w:t>
      </w:r>
    </w:p>
    <w:p w14:paraId="6CD1249A" w14:textId="77777777" w:rsidR="00BF67C2" w:rsidRPr="005E4608" w:rsidRDefault="00BF67C2" w:rsidP="007B0625">
      <w:pPr>
        <w:numPr>
          <w:ilvl w:val="0"/>
          <w:numId w:val="3"/>
        </w:numPr>
        <w:tabs>
          <w:tab w:val="clear" w:pos="720"/>
        </w:tabs>
        <w:spacing w:after="120"/>
        <w:ind w:left="-426" w:right="-766"/>
        <w:rPr>
          <w:szCs w:val="28"/>
        </w:rPr>
      </w:pPr>
      <w:r w:rsidRPr="00A1294A">
        <w:rPr>
          <w:rFonts w:cs="Arial"/>
          <w:szCs w:val="28"/>
        </w:rPr>
        <w:t>Accepting an increasing number of referrals for independent advocacy with changes in recent legislation around social care</w:t>
      </w:r>
      <w:r w:rsidR="00CC4C1D" w:rsidRPr="00A1294A">
        <w:rPr>
          <w:rFonts w:cs="Arial"/>
          <w:szCs w:val="28"/>
        </w:rPr>
        <w:t xml:space="preserve"> meanin</w:t>
      </w:r>
      <w:r w:rsidR="004F297C">
        <w:rPr>
          <w:rFonts w:cs="Arial"/>
          <w:szCs w:val="28"/>
        </w:rPr>
        <w:t>g representation is becoming more</w:t>
      </w:r>
      <w:r w:rsidR="00CC4C1D" w:rsidRPr="00A1294A">
        <w:rPr>
          <w:rFonts w:cs="Arial"/>
          <w:szCs w:val="28"/>
        </w:rPr>
        <w:t xml:space="preserve"> prevalent for individuals and social work professionals.</w:t>
      </w:r>
    </w:p>
    <w:p w14:paraId="2E7626BA" w14:textId="77777777" w:rsidR="005E4608" w:rsidRDefault="005E4608" w:rsidP="005E4608">
      <w:pPr>
        <w:numPr>
          <w:ilvl w:val="0"/>
          <w:numId w:val="3"/>
        </w:numPr>
        <w:tabs>
          <w:tab w:val="clear" w:pos="720"/>
        </w:tabs>
        <w:spacing w:after="120"/>
        <w:ind w:left="-426" w:right="-766"/>
        <w:rPr>
          <w:szCs w:val="28"/>
        </w:rPr>
      </w:pPr>
      <w:r w:rsidRPr="005E4608">
        <w:rPr>
          <w:szCs w:val="28"/>
        </w:rPr>
        <w:t>Drawing on expertise from the wide range of experiences within DAD to provide independent representation and support</w:t>
      </w:r>
    </w:p>
    <w:p w14:paraId="05B86DF0" w14:textId="77777777" w:rsidR="005E4608" w:rsidRPr="005E4608" w:rsidRDefault="005E4608" w:rsidP="005E4608">
      <w:pPr>
        <w:numPr>
          <w:ilvl w:val="0"/>
          <w:numId w:val="3"/>
        </w:numPr>
        <w:tabs>
          <w:tab w:val="clear" w:pos="720"/>
        </w:tabs>
        <w:spacing w:after="120"/>
        <w:ind w:left="-426" w:right="-766"/>
        <w:rPr>
          <w:szCs w:val="28"/>
        </w:rPr>
      </w:pPr>
      <w:r w:rsidRPr="005E4608">
        <w:rPr>
          <w:szCs w:val="28"/>
        </w:rPr>
        <w:t>Designing and delivering sessions on Self-Advocacy with People’s Parliament.</w:t>
      </w:r>
    </w:p>
    <w:p w14:paraId="0F5E44CA" w14:textId="77777777" w:rsidR="00A1294A" w:rsidRPr="00F93270" w:rsidRDefault="00A1294A" w:rsidP="00A1294A">
      <w:pPr>
        <w:spacing w:after="120"/>
        <w:ind w:left="-426" w:right="-766"/>
        <w:rPr>
          <w:sz w:val="12"/>
          <w:szCs w:val="28"/>
        </w:rPr>
      </w:pPr>
    </w:p>
    <w:p w14:paraId="2E81C07E" w14:textId="77777777" w:rsidR="00154F64" w:rsidRPr="006A42A2" w:rsidRDefault="00F77291" w:rsidP="00F93270">
      <w:pPr>
        <w:pStyle w:val="BodyText2"/>
        <w:spacing w:after="0" w:line="240" w:lineRule="auto"/>
        <w:ind w:left="284" w:right="-307"/>
        <w:rPr>
          <w:rFonts w:cs="Arial"/>
          <w:color w:val="0070C0"/>
          <w:szCs w:val="28"/>
          <w:highlight w:val="yellow"/>
        </w:rPr>
      </w:pPr>
      <w:r w:rsidRPr="006A42A2">
        <w:rPr>
          <w:b/>
          <w:color w:val="0070C0"/>
          <w:szCs w:val="28"/>
        </w:rPr>
        <w:t>‘Advocacy is about enabling every person to have a voice of their own and ensuring  that  they  are  not  excluded  because  they  do  not  express  their views in ways that people understand’  (A voice of their own, BILD, 2006)</w:t>
      </w:r>
      <w:r w:rsidR="00CE236F" w:rsidRPr="006A42A2">
        <w:rPr>
          <w:rFonts w:cs="Arial"/>
          <w:color w:val="0070C0"/>
          <w:szCs w:val="28"/>
          <w:highlight w:val="yellow"/>
        </w:rPr>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FF282D" w:rsidRPr="004B64A9" w14:paraId="367810F6" w14:textId="77777777" w:rsidTr="009A1CE5">
        <w:trPr>
          <w:trHeight w:val="737"/>
        </w:trPr>
        <w:tc>
          <w:tcPr>
            <w:tcW w:w="11520" w:type="dxa"/>
            <w:shd w:val="clear" w:color="auto" w:fill="333399"/>
            <w:vAlign w:val="center"/>
          </w:tcPr>
          <w:p w14:paraId="42C263B6" w14:textId="77777777" w:rsidR="00FF282D" w:rsidRPr="004B64A9" w:rsidRDefault="00FF282D" w:rsidP="007B0625">
            <w:pPr>
              <w:jc w:val="center"/>
              <w:rPr>
                <w:b/>
                <w:szCs w:val="28"/>
              </w:rPr>
            </w:pPr>
            <w:r w:rsidRPr="004B64A9">
              <w:rPr>
                <w:b/>
                <w:szCs w:val="28"/>
              </w:rPr>
              <w:lastRenderedPageBreak/>
              <w:br w:type="page"/>
            </w:r>
            <w:r w:rsidRPr="00FF282D">
              <w:rPr>
                <w:b/>
                <w:color w:val="FFFFFF"/>
                <w:sz w:val="36"/>
                <w:szCs w:val="28"/>
              </w:rPr>
              <w:t>Access</w:t>
            </w:r>
          </w:p>
        </w:tc>
      </w:tr>
    </w:tbl>
    <w:p w14:paraId="372F9106" w14:textId="77777777" w:rsidR="00CC1F82" w:rsidRDefault="00CC1F82" w:rsidP="007B0625">
      <w:pPr>
        <w:ind w:left="-851" w:right="-908"/>
        <w:rPr>
          <w:rFonts w:cs="Arial"/>
          <w:szCs w:val="28"/>
        </w:rPr>
      </w:pPr>
    </w:p>
    <w:p w14:paraId="36DB5CFC" w14:textId="77777777" w:rsidR="00CC1F82" w:rsidRDefault="00CC1F82" w:rsidP="007B0625">
      <w:pPr>
        <w:ind w:left="-851" w:right="-908"/>
        <w:rPr>
          <w:rFonts w:cs="Arial"/>
          <w:szCs w:val="28"/>
        </w:rPr>
      </w:pPr>
      <w:r w:rsidRPr="00AF50D5">
        <w:rPr>
          <w:rFonts w:cs="Arial"/>
          <w:szCs w:val="28"/>
        </w:rPr>
        <w:t>DAD brings disabled people together to improve access by addressing barriers created by both the physical and attitudinal environment. It does this by promoting good practice around access issues, and by working with planners and providers to improve access to services.  DAD also advises public bodies how to carry out the duties imposed on them by the Equality Act.</w:t>
      </w:r>
    </w:p>
    <w:p w14:paraId="188B062B" w14:textId="77777777" w:rsidR="004C1382" w:rsidRDefault="004C1382" w:rsidP="007B0625">
      <w:pPr>
        <w:ind w:left="-851" w:right="-908"/>
        <w:rPr>
          <w:rFonts w:cs="Arial"/>
          <w:szCs w:val="28"/>
        </w:rPr>
      </w:pPr>
    </w:p>
    <w:p w14:paraId="28785233" w14:textId="77777777" w:rsidR="004C1382" w:rsidRDefault="004C1382" w:rsidP="007B0625">
      <w:pPr>
        <w:ind w:left="-851" w:right="-908"/>
      </w:pPr>
      <w:r w:rsidRPr="004B64A9">
        <w:t>Examples of our work in this area include:</w:t>
      </w:r>
    </w:p>
    <w:p w14:paraId="2AF6394F" w14:textId="77777777" w:rsidR="004C1382" w:rsidRPr="001C0850" w:rsidRDefault="004C1382" w:rsidP="007B0625">
      <w:pPr>
        <w:ind w:left="-851" w:right="-908"/>
        <w:rPr>
          <w:rFonts w:cs="Arial"/>
          <w:sz w:val="22"/>
          <w:szCs w:val="28"/>
        </w:rPr>
      </w:pPr>
    </w:p>
    <w:p w14:paraId="430149D1" w14:textId="77777777" w:rsidR="002A7504" w:rsidRPr="001C0850" w:rsidRDefault="002A7504" w:rsidP="007B0625">
      <w:pPr>
        <w:numPr>
          <w:ilvl w:val="0"/>
          <w:numId w:val="7"/>
        </w:numPr>
        <w:tabs>
          <w:tab w:val="clear" w:pos="720"/>
          <w:tab w:val="num" w:pos="-360"/>
        </w:tabs>
        <w:ind w:left="-360"/>
      </w:pPr>
      <w:r w:rsidRPr="001C0850">
        <w:t xml:space="preserve">Working with </w:t>
      </w:r>
      <w:r w:rsidR="009F5B5E" w:rsidRPr="001C0850">
        <w:t xml:space="preserve">the council in design proposals for widening pavement areas and moving bus stops around </w:t>
      </w:r>
      <w:r w:rsidR="004F297C">
        <w:t xml:space="preserve">the </w:t>
      </w:r>
      <w:r w:rsidR="009F5B5E" w:rsidRPr="001C0850">
        <w:t>Town Hall, advising on drop kerbs</w:t>
      </w:r>
      <w:r w:rsidR="00B06D63" w:rsidRPr="001C0850">
        <w:t>, ramps</w:t>
      </w:r>
      <w:r w:rsidR="004F297C">
        <w:t xml:space="preserve"> and </w:t>
      </w:r>
      <w:r w:rsidR="009F5B5E" w:rsidRPr="001C0850">
        <w:t>parking arrangements</w:t>
      </w:r>
      <w:r w:rsidR="004F297C">
        <w:t>. U</w:t>
      </w:r>
      <w:r w:rsidR="00B06D63" w:rsidRPr="001C0850">
        <w:t>pdating a disability access audit of the Town Hall.</w:t>
      </w:r>
    </w:p>
    <w:p w14:paraId="2379A0A8" w14:textId="77777777" w:rsidR="007B0625" w:rsidRPr="006A42A2" w:rsidRDefault="007B0625" w:rsidP="007B0625">
      <w:pPr>
        <w:ind w:left="-360"/>
        <w:rPr>
          <w:rFonts w:cs="Arial"/>
          <w:b/>
          <w:sz w:val="16"/>
          <w:szCs w:val="16"/>
          <w:u w:val="single"/>
        </w:rPr>
      </w:pPr>
    </w:p>
    <w:p w14:paraId="0C151CAF" w14:textId="77777777" w:rsidR="00CE236F" w:rsidRPr="005E4608" w:rsidRDefault="00DF2404" w:rsidP="007B0625">
      <w:pPr>
        <w:numPr>
          <w:ilvl w:val="0"/>
          <w:numId w:val="7"/>
        </w:numPr>
        <w:tabs>
          <w:tab w:val="clear" w:pos="720"/>
          <w:tab w:val="num" w:pos="-360"/>
        </w:tabs>
        <w:ind w:left="-360"/>
        <w:rPr>
          <w:rFonts w:cs="Arial"/>
          <w:b/>
          <w:szCs w:val="28"/>
        </w:rPr>
      </w:pPr>
      <w:r w:rsidRPr="001C0850">
        <w:rPr>
          <w:rFonts w:cs="Arial"/>
          <w:szCs w:val="28"/>
        </w:rPr>
        <w:t xml:space="preserve">Working with </w:t>
      </w:r>
      <w:r w:rsidR="00422629" w:rsidRPr="001C0850">
        <w:rPr>
          <w:rFonts w:cs="Arial"/>
          <w:szCs w:val="28"/>
        </w:rPr>
        <w:t>local businesses</w:t>
      </w:r>
      <w:r w:rsidR="00102048" w:rsidRPr="001C0850">
        <w:rPr>
          <w:rFonts w:cs="Arial"/>
          <w:szCs w:val="28"/>
        </w:rPr>
        <w:t xml:space="preserve"> to </w:t>
      </w:r>
      <w:r w:rsidRPr="001C0850">
        <w:rPr>
          <w:rFonts w:cs="Arial"/>
          <w:szCs w:val="28"/>
        </w:rPr>
        <w:t>improve their access a</w:t>
      </w:r>
      <w:r w:rsidR="00F77291" w:rsidRPr="001C0850">
        <w:rPr>
          <w:rFonts w:cs="Arial"/>
          <w:szCs w:val="28"/>
        </w:rPr>
        <w:t>nd services for disabled people</w:t>
      </w:r>
    </w:p>
    <w:p w14:paraId="20FA1C46" w14:textId="77777777" w:rsidR="005E4608" w:rsidRPr="006A42A2" w:rsidRDefault="005E4608" w:rsidP="005E4608">
      <w:pPr>
        <w:ind w:left="-360"/>
        <w:rPr>
          <w:rFonts w:cs="Arial"/>
          <w:b/>
          <w:sz w:val="16"/>
          <w:szCs w:val="16"/>
        </w:rPr>
      </w:pPr>
    </w:p>
    <w:p w14:paraId="361B73D6" w14:textId="77777777" w:rsidR="005E4608" w:rsidRPr="005E4608" w:rsidRDefault="005E4608" w:rsidP="005E4608">
      <w:pPr>
        <w:numPr>
          <w:ilvl w:val="0"/>
          <w:numId w:val="7"/>
        </w:numPr>
        <w:tabs>
          <w:tab w:val="clear" w:pos="720"/>
          <w:tab w:val="num" w:pos="-360"/>
        </w:tabs>
        <w:ind w:left="-360"/>
        <w:rPr>
          <w:rFonts w:cs="Arial"/>
          <w:szCs w:val="28"/>
        </w:rPr>
      </w:pPr>
      <w:r w:rsidRPr="005E4608">
        <w:rPr>
          <w:rFonts w:cs="Arial"/>
          <w:szCs w:val="28"/>
        </w:rPr>
        <w:t>Advising on planning applications</w:t>
      </w:r>
    </w:p>
    <w:p w14:paraId="56379A61" w14:textId="77777777" w:rsidR="007B0625" w:rsidRPr="006A42A2" w:rsidRDefault="007B0625" w:rsidP="007B0625">
      <w:pPr>
        <w:ind w:left="-360"/>
        <w:rPr>
          <w:rFonts w:cs="Arial"/>
          <w:b/>
          <w:sz w:val="16"/>
          <w:szCs w:val="16"/>
          <w:u w:val="single"/>
        </w:rPr>
      </w:pPr>
    </w:p>
    <w:p w14:paraId="2E2A5993" w14:textId="77777777" w:rsidR="009F5B5E" w:rsidRDefault="009F5B5E" w:rsidP="007B0625">
      <w:pPr>
        <w:numPr>
          <w:ilvl w:val="0"/>
          <w:numId w:val="7"/>
        </w:numPr>
        <w:tabs>
          <w:tab w:val="clear" w:pos="720"/>
          <w:tab w:val="num" w:pos="-360"/>
        </w:tabs>
        <w:spacing w:after="200"/>
        <w:ind w:left="-360"/>
      </w:pPr>
      <w:r w:rsidRPr="001C0850">
        <w:t xml:space="preserve">Raising </w:t>
      </w:r>
      <w:r w:rsidR="00BF67C2" w:rsidRPr="001C0850">
        <w:t xml:space="preserve">alerts on </w:t>
      </w:r>
      <w:r w:rsidR="00F92628" w:rsidRPr="001C0850">
        <w:t xml:space="preserve">obstructions around the town, such as </w:t>
      </w:r>
      <w:r w:rsidR="00BF67C2" w:rsidRPr="001C0850">
        <w:t>unlicensed scaffolding</w:t>
      </w:r>
      <w:r w:rsidR="00D40131">
        <w:t xml:space="preserve"> </w:t>
      </w:r>
      <w:r w:rsidR="00BF67C2" w:rsidRPr="001C0850">
        <w:t>that do</w:t>
      </w:r>
      <w:r w:rsidR="00F92628" w:rsidRPr="001C0850">
        <w:t>esn’</w:t>
      </w:r>
      <w:r w:rsidR="00BF67C2" w:rsidRPr="001C0850">
        <w:t>t comply with legislation</w:t>
      </w:r>
      <w:r w:rsidR="00D40131">
        <w:t xml:space="preserve"> or </w:t>
      </w:r>
      <w:r w:rsidR="00BF67C2" w:rsidRPr="001C0850">
        <w:t>block</w:t>
      </w:r>
      <w:r w:rsidR="00D40131">
        <w:t>ed</w:t>
      </w:r>
      <w:r w:rsidR="00BF67C2" w:rsidRPr="001C0850">
        <w:t xml:space="preserve"> pavement access, </w:t>
      </w:r>
      <w:r w:rsidR="00D40131">
        <w:t xml:space="preserve">both </w:t>
      </w:r>
      <w:r w:rsidR="00BF67C2" w:rsidRPr="001C0850">
        <w:t>dangerous for people with visual impairments.</w:t>
      </w:r>
    </w:p>
    <w:p w14:paraId="29BB2A2E" w14:textId="77777777" w:rsidR="005E4608" w:rsidRPr="001C0850" w:rsidRDefault="005E4608" w:rsidP="005E4608">
      <w:pPr>
        <w:numPr>
          <w:ilvl w:val="0"/>
          <w:numId w:val="7"/>
        </w:numPr>
        <w:tabs>
          <w:tab w:val="clear" w:pos="720"/>
          <w:tab w:val="num" w:pos="-360"/>
        </w:tabs>
        <w:spacing w:after="200"/>
        <w:ind w:left="-360"/>
      </w:pPr>
      <w:r w:rsidRPr="005E4608">
        <w:t>Supporting people to understand rights and legal issues around access to challenge decisions</w:t>
      </w:r>
      <w:r w:rsidR="00D40131">
        <w:t xml:space="preserve"> such as </w:t>
      </w:r>
      <w:r w:rsidRPr="005E4608">
        <w:t>supporting someone from North Yorkshire to challenge the</w:t>
      </w:r>
      <w:r w:rsidR="00D40131">
        <w:t>ir</w:t>
      </w:r>
      <w:r w:rsidRPr="005E4608">
        <w:t xml:space="preserve"> council on A-boards. </w:t>
      </w:r>
    </w:p>
    <w:p w14:paraId="0C4DEF05" w14:textId="77777777" w:rsidR="00B06D63" w:rsidRPr="001C0850" w:rsidRDefault="00422629" w:rsidP="00B06D63">
      <w:pPr>
        <w:numPr>
          <w:ilvl w:val="0"/>
          <w:numId w:val="7"/>
        </w:numPr>
        <w:tabs>
          <w:tab w:val="clear" w:pos="720"/>
          <w:tab w:val="num" w:pos="-360"/>
        </w:tabs>
        <w:spacing w:after="200"/>
        <w:ind w:left="-360"/>
      </w:pPr>
      <w:r w:rsidRPr="001C0850">
        <w:t xml:space="preserve">Assessing </w:t>
      </w:r>
      <w:r w:rsidR="00FD4BEB" w:rsidRPr="001C0850">
        <w:t xml:space="preserve">wheelchair accessible taxis to </w:t>
      </w:r>
      <w:r w:rsidR="00D40131">
        <w:t>ensure the correct equipment is</w:t>
      </w:r>
      <w:r w:rsidR="00FD4BEB" w:rsidRPr="001C0850">
        <w:t xml:space="preserve"> available and being correctly used</w:t>
      </w:r>
      <w:r w:rsidR="00D40131">
        <w:t>.</w:t>
      </w:r>
      <w:r w:rsidR="00B06D63" w:rsidRPr="001C0850">
        <w:t xml:space="preserve"> </w:t>
      </w:r>
    </w:p>
    <w:p w14:paraId="24D75129" w14:textId="77777777" w:rsidR="00B06D63" w:rsidRPr="001C0850" w:rsidRDefault="00B06D63" w:rsidP="00B06D63">
      <w:pPr>
        <w:numPr>
          <w:ilvl w:val="0"/>
          <w:numId w:val="7"/>
        </w:numPr>
        <w:tabs>
          <w:tab w:val="clear" w:pos="720"/>
          <w:tab w:val="num" w:pos="-360"/>
        </w:tabs>
        <w:spacing w:after="200"/>
        <w:ind w:left="-360"/>
      </w:pPr>
      <w:r w:rsidRPr="001C0850">
        <w:t>Hosting a consultation on NHS Accessible Information Standard</w:t>
      </w:r>
    </w:p>
    <w:p w14:paraId="73514A2A" w14:textId="77777777" w:rsidR="006024ED" w:rsidRDefault="00D16B49" w:rsidP="00422629">
      <w:pPr>
        <w:spacing w:after="200"/>
        <w:ind w:left="-360"/>
        <w:jc w:val="center"/>
        <w:rPr>
          <w:color w:val="4F81BD" w:themeColor="accent1"/>
        </w:rPr>
      </w:pPr>
      <w:r>
        <w:rPr>
          <w:b/>
          <w:noProof/>
          <w:szCs w:val="28"/>
          <w:lang w:eastAsia="en-GB"/>
        </w:rPr>
        <w:drawing>
          <wp:inline distT="0" distB="0" distL="0" distR="0" wp14:anchorId="4C9285EB" wp14:editId="2C285BB1">
            <wp:extent cx="3629823" cy="2447925"/>
            <wp:effectExtent l="0" t="0" r="8890" b="0"/>
            <wp:docPr id="5" name="Picture 5" descr="C:\Users\Bob\AppData\Local\Microsoft\Windows\INetCache\Content.Word\D.A.D_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b\AppData\Local\Microsoft\Windows\INetCache\Content.Word\D.A.D_103.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13768" t="7670"/>
                    <a:stretch/>
                  </pic:blipFill>
                  <pic:spPr bwMode="auto">
                    <a:xfrm>
                      <a:off x="0" y="0"/>
                      <a:ext cx="3633190" cy="2450196"/>
                    </a:xfrm>
                    <a:prstGeom prst="rect">
                      <a:avLst/>
                    </a:prstGeom>
                    <a:noFill/>
                    <a:ln>
                      <a:noFill/>
                    </a:ln>
                    <a:extLst>
                      <a:ext uri="{53640926-AAD7-44D8-BBD7-CCE9431645EC}">
                        <a14:shadowObscured xmlns:a14="http://schemas.microsoft.com/office/drawing/2010/main"/>
                      </a:ext>
                    </a:extLst>
                  </pic:spPr>
                </pic:pic>
              </a:graphicData>
            </a:graphic>
          </wp:inline>
        </w:drawing>
      </w:r>
    </w:p>
    <w:p w14:paraId="109716E9" w14:textId="77777777" w:rsidR="008A7042" w:rsidRPr="00AF50D5" w:rsidRDefault="008A7042" w:rsidP="00AF50D5">
      <w:pPr>
        <w:spacing w:after="200"/>
        <w:jc w:val="center"/>
        <w:rPr>
          <w:b/>
          <w:szCs w:val="28"/>
        </w:rPr>
      </w:pP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FF282D" w:rsidRPr="004B64A9" w14:paraId="0956DB70" w14:textId="77777777" w:rsidTr="009A1CE5">
        <w:trPr>
          <w:trHeight w:val="737"/>
        </w:trPr>
        <w:tc>
          <w:tcPr>
            <w:tcW w:w="11520" w:type="dxa"/>
            <w:shd w:val="clear" w:color="auto" w:fill="333399"/>
            <w:vAlign w:val="center"/>
          </w:tcPr>
          <w:p w14:paraId="0F56A078" w14:textId="77777777" w:rsidR="00FF282D" w:rsidRPr="004B64A9" w:rsidRDefault="00FF282D" w:rsidP="007B0625">
            <w:pPr>
              <w:jc w:val="center"/>
              <w:rPr>
                <w:b/>
                <w:szCs w:val="28"/>
              </w:rPr>
            </w:pPr>
            <w:r w:rsidRPr="004B64A9">
              <w:rPr>
                <w:b/>
                <w:szCs w:val="28"/>
              </w:rPr>
              <w:lastRenderedPageBreak/>
              <w:br w:type="page"/>
            </w:r>
            <w:r w:rsidRPr="006926FF">
              <w:rPr>
                <w:b/>
                <w:color w:val="FFFFFF"/>
                <w:sz w:val="36"/>
                <w:szCs w:val="28"/>
              </w:rPr>
              <w:t>Campaigning</w:t>
            </w:r>
          </w:p>
        </w:tc>
      </w:tr>
    </w:tbl>
    <w:p w14:paraId="642D01DF" w14:textId="77777777" w:rsidR="00CC1F82" w:rsidRDefault="00CC1F82" w:rsidP="007B0625">
      <w:pPr>
        <w:pStyle w:val="BodyText"/>
        <w:ind w:right="-908"/>
        <w:rPr>
          <w:b/>
          <w:sz w:val="36"/>
          <w:szCs w:val="36"/>
        </w:rPr>
      </w:pPr>
    </w:p>
    <w:p w14:paraId="2DADABF8" w14:textId="77777777" w:rsidR="00CC1F82" w:rsidRPr="00AF50D5" w:rsidRDefault="00CC1F82" w:rsidP="007B0625">
      <w:pPr>
        <w:pStyle w:val="BodyText"/>
        <w:ind w:left="-426" w:right="-330"/>
        <w:rPr>
          <w:b/>
        </w:rPr>
      </w:pPr>
      <w:r w:rsidRPr="00AF50D5">
        <w:t>DAD is a non-political organisation; however it actively campaigns on issues which affect the lives of disabled people, families with disabled children and carers. DAD listens to its members and tries to influence decisions that are being made at a local and national level.  Some examples of our work in this area are:</w:t>
      </w:r>
    </w:p>
    <w:p w14:paraId="7AAB0868" w14:textId="77777777" w:rsidR="007B0625" w:rsidRPr="00AF50D5" w:rsidRDefault="007B0625" w:rsidP="007B0625">
      <w:pPr>
        <w:pStyle w:val="ListParagraph"/>
        <w:spacing w:after="200"/>
        <w:ind w:left="-426"/>
        <w:rPr>
          <w:rFonts w:cs="Arial"/>
          <w:b/>
          <w:szCs w:val="28"/>
          <w:u w:val="single"/>
        </w:rPr>
      </w:pPr>
    </w:p>
    <w:p w14:paraId="0E6E6A48" w14:textId="77777777" w:rsidR="008359B7" w:rsidRPr="00AF50D5" w:rsidRDefault="008359B7" w:rsidP="00AC651D">
      <w:pPr>
        <w:pStyle w:val="ListParagraph"/>
        <w:numPr>
          <w:ilvl w:val="0"/>
          <w:numId w:val="17"/>
        </w:numPr>
        <w:spacing w:after="200"/>
        <w:ind w:left="-284"/>
      </w:pPr>
      <w:r w:rsidRPr="00AF50D5">
        <w:t>Co</w:t>
      </w:r>
      <w:r w:rsidR="00F93270">
        <w:t>-</w:t>
      </w:r>
      <w:r w:rsidRPr="00AF50D5">
        <w:t xml:space="preserve">ordinating responses and getting people involved in </w:t>
      </w:r>
      <w:r w:rsidR="00CE236F" w:rsidRPr="00AF50D5">
        <w:t xml:space="preserve">various </w:t>
      </w:r>
      <w:r w:rsidRPr="00AF50D5">
        <w:t>public consultations</w:t>
      </w:r>
    </w:p>
    <w:p w14:paraId="3CF0003B" w14:textId="77777777" w:rsidR="007B0625" w:rsidRPr="00422629" w:rsidRDefault="007B0625" w:rsidP="00AC651D">
      <w:pPr>
        <w:pStyle w:val="ListParagraph"/>
        <w:spacing w:after="200"/>
        <w:ind w:left="-284"/>
        <w:rPr>
          <w:sz w:val="16"/>
        </w:rPr>
      </w:pPr>
    </w:p>
    <w:p w14:paraId="5E45BA7D" w14:textId="77777777" w:rsidR="007B0625" w:rsidRPr="00AF50D5" w:rsidRDefault="00ED1E2C" w:rsidP="00AC651D">
      <w:pPr>
        <w:pStyle w:val="ListParagraph"/>
        <w:numPr>
          <w:ilvl w:val="0"/>
          <w:numId w:val="17"/>
        </w:numPr>
        <w:spacing w:after="200"/>
        <w:ind w:left="-284"/>
      </w:pPr>
      <w:r w:rsidRPr="00AF50D5">
        <w:t>Gathering evidence and making the Council and other public bodies aware of the impact of the cuts on disabled people and carers.</w:t>
      </w:r>
    </w:p>
    <w:p w14:paraId="34102C32" w14:textId="77777777" w:rsidR="007B0625" w:rsidRPr="00422629" w:rsidRDefault="007B0625" w:rsidP="00AC651D">
      <w:pPr>
        <w:pStyle w:val="ListParagraph"/>
        <w:spacing w:after="200"/>
        <w:ind w:left="-284"/>
        <w:rPr>
          <w:sz w:val="16"/>
        </w:rPr>
      </w:pPr>
    </w:p>
    <w:p w14:paraId="6B7C4B62" w14:textId="77777777" w:rsidR="007B0625" w:rsidRPr="00AF50D5" w:rsidRDefault="00ED1E2C" w:rsidP="00AC651D">
      <w:pPr>
        <w:pStyle w:val="ListParagraph"/>
        <w:numPr>
          <w:ilvl w:val="0"/>
          <w:numId w:val="17"/>
        </w:numPr>
        <w:spacing w:after="200"/>
        <w:ind w:left="-284"/>
      </w:pPr>
      <w:r w:rsidRPr="00AF50D5">
        <w:t>Supporting young people to speak out about issues that affect them.</w:t>
      </w:r>
    </w:p>
    <w:p w14:paraId="1A64EAE9" w14:textId="77777777" w:rsidR="007B0625" w:rsidRPr="00422629" w:rsidRDefault="007B0625" w:rsidP="00AC651D">
      <w:pPr>
        <w:pStyle w:val="ListParagraph"/>
        <w:spacing w:after="200"/>
        <w:ind w:left="-284"/>
        <w:rPr>
          <w:sz w:val="16"/>
        </w:rPr>
      </w:pPr>
    </w:p>
    <w:p w14:paraId="2C94AD4F" w14:textId="77777777" w:rsidR="00ED1E2C" w:rsidRPr="00422629" w:rsidRDefault="00ED1E2C" w:rsidP="00AC651D">
      <w:pPr>
        <w:pStyle w:val="ListParagraph"/>
        <w:numPr>
          <w:ilvl w:val="0"/>
          <w:numId w:val="17"/>
        </w:numPr>
        <w:spacing w:after="200"/>
        <w:ind w:left="-284"/>
      </w:pPr>
      <w:r w:rsidRPr="00422629">
        <w:t>Campaigning at a local and regional level for improvements in the way that disabled people who are the victims of hate crime are supported</w:t>
      </w:r>
      <w:r w:rsidR="00422629">
        <w:t>.</w:t>
      </w:r>
    </w:p>
    <w:p w14:paraId="5EC9802C" w14:textId="77777777" w:rsidR="007B0625" w:rsidRPr="00422629" w:rsidRDefault="007B0625" w:rsidP="00AC651D">
      <w:pPr>
        <w:pStyle w:val="ListParagraph"/>
        <w:spacing w:after="200"/>
        <w:ind w:left="-284"/>
        <w:rPr>
          <w:sz w:val="16"/>
        </w:rPr>
      </w:pPr>
    </w:p>
    <w:p w14:paraId="7346F4F8" w14:textId="77777777" w:rsidR="0091713B" w:rsidRPr="00422629" w:rsidRDefault="008359B7" w:rsidP="00AC651D">
      <w:pPr>
        <w:pStyle w:val="ListParagraph"/>
        <w:numPr>
          <w:ilvl w:val="0"/>
          <w:numId w:val="17"/>
        </w:numPr>
        <w:spacing w:after="200"/>
        <w:ind w:left="-284"/>
        <w:rPr>
          <w:u w:val="single"/>
        </w:rPr>
      </w:pPr>
      <w:r w:rsidRPr="007B0625">
        <w:t>R</w:t>
      </w:r>
      <w:r w:rsidR="00ED1E2C" w:rsidRPr="007B0625">
        <w:t>eleasing statements</w:t>
      </w:r>
      <w:r w:rsidRPr="007B0625">
        <w:t xml:space="preserve"> and</w:t>
      </w:r>
      <w:r w:rsidR="00ED1E2C" w:rsidRPr="007B0625">
        <w:t xml:space="preserve"> articles</w:t>
      </w:r>
      <w:r w:rsidRPr="007B0625">
        <w:t xml:space="preserve"> on issues faced by disabled people and carers, for example </w:t>
      </w:r>
      <w:r w:rsidRPr="003632ED">
        <w:t>transport issues</w:t>
      </w:r>
      <w:r w:rsidR="00422629">
        <w:t>.</w:t>
      </w:r>
      <w:r w:rsidRPr="00476A1B">
        <w:rPr>
          <w:u w:val="single"/>
        </w:rPr>
        <w:t xml:space="preserve"> </w:t>
      </w:r>
    </w:p>
    <w:p w14:paraId="0430B7E5" w14:textId="77777777" w:rsidR="00422FED" w:rsidRPr="006A42A2" w:rsidRDefault="00422FED" w:rsidP="00422FED">
      <w:pPr>
        <w:pStyle w:val="ListParagraph"/>
        <w:rPr>
          <w:sz w:val="16"/>
          <w:szCs w:val="16"/>
        </w:rPr>
      </w:pPr>
    </w:p>
    <w:p w14:paraId="5C0B91F3" w14:textId="77777777" w:rsidR="00422FED" w:rsidRPr="00422629" w:rsidRDefault="00422FED" w:rsidP="00AC651D">
      <w:pPr>
        <w:pStyle w:val="ListParagraph"/>
        <w:numPr>
          <w:ilvl w:val="0"/>
          <w:numId w:val="17"/>
        </w:numPr>
        <w:spacing w:after="200"/>
        <w:ind w:left="-284"/>
      </w:pPr>
      <w:r w:rsidRPr="00422629">
        <w:t xml:space="preserve">Supporting individuals to </w:t>
      </w:r>
      <w:r w:rsidR="00F92628" w:rsidRPr="00422629">
        <w:t xml:space="preserve">appeal and </w:t>
      </w:r>
      <w:r w:rsidRPr="00422629">
        <w:t>challenge decisions</w:t>
      </w:r>
      <w:r w:rsidR="00D40131">
        <w:t xml:space="preserve"> such as </w:t>
      </w:r>
      <w:r w:rsidRPr="00422629">
        <w:t>being refused a blue badge</w:t>
      </w:r>
      <w:r w:rsidR="00422629" w:rsidRPr="00422629">
        <w:t>.</w:t>
      </w:r>
    </w:p>
    <w:p w14:paraId="42EAF53D" w14:textId="77777777" w:rsidR="00FD4BEB" w:rsidRPr="00FD4BEB" w:rsidRDefault="00FD4BEB" w:rsidP="00FD4BEB">
      <w:pPr>
        <w:pStyle w:val="ListParagraph"/>
        <w:rPr>
          <w:color w:val="4F81BD" w:themeColor="accent1"/>
          <w:u w:val="single"/>
        </w:rPr>
      </w:pPr>
    </w:p>
    <w:p w14:paraId="4ACEF675" w14:textId="77777777" w:rsidR="007B0625" w:rsidRPr="007B0625" w:rsidRDefault="007B0625" w:rsidP="00AC651D">
      <w:pPr>
        <w:pStyle w:val="ListParagraph"/>
        <w:spacing w:after="200"/>
        <w:ind w:left="-284"/>
        <w:rPr>
          <w:sz w:val="10"/>
        </w:rPr>
      </w:pPr>
    </w:p>
    <w:p w14:paraId="00D1C36B" w14:textId="77777777" w:rsidR="00AC651D" w:rsidRPr="006A42A2" w:rsidRDefault="00AC651D" w:rsidP="00B95A88">
      <w:pPr>
        <w:ind w:right="-613"/>
        <w:rPr>
          <w:rFonts w:cs="Arial"/>
          <w:b/>
          <w:color w:val="0070C0"/>
          <w:szCs w:val="28"/>
          <w:lang w:eastAsia="en-GB"/>
        </w:rPr>
      </w:pPr>
      <w:r w:rsidRPr="006A42A2">
        <w:rPr>
          <w:rFonts w:cs="Arial"/>
          <w:b/>
          <w:color w:val="0070C0"/>
          <w:szCs w:val="28"/>
          <w:lang w:eastAsia="en-GB"/>
        </w:rPr>
        <w:t>“I personally would not have managed without the help I have received in the past and present and it is more than likely I will be needing their help in the future, and I know they will be there.”</w:t>
      </w:r>
    </w:p>
    <w:p w14:paraId="0A429C58" w14:textId="77777777" w:rsidR="00A1294A" w:rsidRPr="006A42A2" w:rsidRDefault="00A1294A" w:rsidP="00B95A88">
      <w:pPr>
        <w:ind w:right="-613"/>
        <w:rPr>
          <w:rFonts w:cs="Arial"/>
          <w:b/>
          <w:color w:val="0070C0"/>
          <w:szCs w:val="28"/>
          <w:lang w:eastAsia="en-GB"/>
        </w:rPr>
      </w:pPr>
    </w:p>
    <w:p w14:paraId="38747F7D" w14:textId="77777777" w:rsidR="00A41D8B" w:rsidRPr="006A42A2" w:rsidRDefault="00A41D8B" w:rsidP="00A41D8B">
      <w:pPr>
        <w:rPr>
          <w:color w:val="0070C0"/>
          <w:sz w:val="24"/>
        </w:rPr>
      </w:pPr>
      <w:r w:rsidRPr="006A42A2">
        <w:rPr>
          <w:rFonts w:cs="Arial"/>
          <w:b/>
          <w:color w:val="0070C0"/>
          <w:szCs w:val="28"/>
          <w:lang w:val="en-US"/>
        </w:rPr>
        <w:t>‘I cannot think of any way the service can be improved.  I think it is marvelous, it is greatly appreciated our lives have improved dramatically’</w:t>
      </w:r>
    </w:p>
    <w:p w14:paraId="684BA122" w14:textId="77777777" w:rsidR="00A41D8B" w:rsidRPr="006A42A2" w:rsidRDefault="00A41D8B" w:rsidP="00B95A88">
      <w:pPr>
        <w:ind w:right="-613"/>
        <w:rPr>
          <w:rFonts w:cs="Arial"/>
          <w:b/>
          <w:color w:val="0070C0"/>
          <w:szCs w:val="28"/>
          <w:lang w:eastAsia="en-GB"/>
        </w:rPr>
      </w:pPr>
    </w:p>
    <w:p w14:paraId="387178DB" w14:textId="77777777" w:rsidR="00AC651D" w:rsidRPr="00AC651D" w:rsidRDefault="00AC651D" w:rsidP="007B0625">
      <w:pPr>
        <w:pStyle w:val="ListParagraph"/>
        <w:spacing w:after="200"/>
        <w:ind w:left="-426"/>
        <w:rPr>
          <w:b/>
          <w:sz w:val="14"/>
          <w:szCs w:val="28"/>
        </w:rPr>
      </w:pPr>
    </w:p>
    <w:p w14:paraId="74364BC9" w14:textId="77777777" w:rsidR="008359B7" w:rsidRDefault="00D16B49" w:rsidP="00AF50D5">
      <w:pPr>
        <w:pStyle w:val="ListParagraph"/>
        <w:spacing w:after="200"/>
        <w:jc w:val="center"/>
        <w:rPr>
          <w:b/>
          <w:sz w:val="36"/>
          <w:szCs w:val="36"/>
        </w:rPr>
      </w:pPr>
      <w:r>
        <w:rPr>
          <w:b/>
          <w:noProof/>
          <w:lang w:eastAsia="en-GB"/>
        </w:rPr>
        <w:drawing>
          <wp:inline distT="0" distB="0" distL="0" distR="0" wp14:anchorId="23526E8B" wp14:editId="2C678AC9">
            <wp:extent cx="3457575" cy="2314575"/>
            <wp:effectExtent l="0" t="0" r="9525" b="9525"/>
            <wp:docPr id="6" name="Picture 6" descr="C:\Users\Bob\AppData\Local\Microsoft\Windows\INetCache\Content.Word\D.A.D_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ob\AppData\Local\Microsoft\Windows\INetCache\Content.Word\D.A.D_02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7575" cy="2314575"/>
                    </a:xfrm>
                    <a:prstGeom prst="rect">
                      <a:avLst/>
                    </a:prstGeom>
                    <a:noFill/>
                    <a:ln>
                      <a:noFill/>
                    </a:ln>
                  </pic:spPr>
                </pic:pic>
              </a:graphicData>
            </a:graphic>
          </wp:inline>
        </w:drawing>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172AA2" w:rsidRPr="004B64A9" w14:paraId="2A1A19B7" w14:textId="77777777" w:rsidTr="009A1CE5">
        <w:trPr>
          <w:trHeight w:val="737"/>
        </w:trPr>
        <w:tc>
          <w:tcPr>
            <w:tcW w:w="11520" w:type="dxa"/>
            <w:shd w:val="clear" w:color="auto" w:fill="333399"/>
            <w:vAlign w:val="center"/>
          </w:tcPr>
          <w:p w14:paraId="6206633E" w14:textId="77777777" w:rsidR="00172AA2" w:rsidRPr="006926FF" w:rsidRDefault="00172AA2" w:rsidP="007B0625">
            <w:pPr>
              <w:jc w:val="center"/>
              <w:rPr>
                <w:b/>
                <w:sz w:val="36"/>
                <w:szCs w:val="28"/>
              </w:rPr>
            </w:pPr>
            <w:r w:rsidRPr="006926FF">
              <w:rPr>
                <w:b/>
                <w:sz w:val="36"/>
                <w:szCs w:val="28"/>
              </w:rPr>
              <w:lastRenderedPageBreak/>
              <w:br w:type="page"/>
            </w:r>
            <w:r w:rsidRPr="006926FF">
              <w:rPr>
                <w:b/>
                <w:color w:val="FFFFFF"/>
                <w:sz w:val="36"/>
                <w:szCs w:val="28"/>
              </w:rPr>
              <w:t>Peer Support</w:t>
            </w:r>
          </w:p>
        </w:tc>
      </w:tr>
    </w:tbl>
    <w:p w14:paraId="4659534D" w14:textId="77777777" w:rsidR="00CC1F82" w:rsidRDefault="00CC1F82" w:rsidP="007B0625">
      <w:pPr>
        <w:ind w:left="-851" w:right="-766"/>
        <w:rPr>
          <w:rFonts w:cs="Arial"/>
          <w:szCs w:val="28"/>
        </w:rPr>
      </w:pPr>
    </w:p>
    <w:p w14:paraId="6BDD984C" w14:textId="77777777" w:rsidR="00CC1F82" w:rsidRPr="00AF50D5" w:rsidRDefault="00CC1F82" w:rsidP="007B0625">
      <w:pPr>
        <w:ind w:left="-851" w:right="-766"/>
        <w:rPr>
          <w:rFonts w:cs="Arial"/>
          <w:szCs w:val="28"/>
        </w:rPr>
      </w:pPr>
      <w:r w:rsidRPr="00AF50D5">
        <w:rPr>
          <w:rFonts w:cs="Arial"/>
          <w:szCs w:val="28"/>
        </w:rPr>
        <w:t xml:space="preserve">DAD offers opportunities for disabled people of all ages and carers to learn from one another, and to work together to tackle issues.  This is called peer support. </w:t>
      </w:r>
    </w:p>
    <w:p w14:paraId="2F2887F5" w14:textId="77777777" w:rsidR="00CC1F82" w:rsidRPr="00AF50D5" w:rsidRDefault="00CC1F82" w:rsidP="007B0625">
      <w:pPr>
        <w:ind w:left="-851" w:right="-766"/>
        <w:rPr>
          <w:rFonts w:cs="Arial"/>
          <w:sz w:val="16"/>
          <w:szCs w:val="28"/>
        </w:rPr>
      </w:pPr>
    </w:p>
    <w:p w14:paraId="40F48E82" w14:textId="77777777" w:rsidR="00CC1F82" w:rsidRPr="004B64A9" w:rsidRDefault="00CC1F82" w:rsidP="007B0625">
      <w:pPr>
        <w:ind w:left="-851" w:right="-766"/>
        <w:rPr>
          <w:rFonts w:cs="Arial"/>
          <w:szCs w:val="28"/>
        </w:rPr>
      </w:pPr>
      <w:r w:rsidRPr="00AF50D5">
        <w:t>Examples of our work include:</w:t>
      </w:r>
    </w:p>
    <w:p w14:paraId="010BD62A" w14:textId="77777777" w:rsidR="005A46E5" w:rsidRPr="00B95A88" w:rsidRDefault="005A46E5" w:rsidP="007B0625">
      <w:pPr>
        <w:jc w:val="center"/>
        <w:rPr>
          <w:b/>
          <w:sz w:val="18"/>
          <w:szCs w:val="36"/>
        </w:rPr>
      </w:pPr>
    </w:p>
    <w:p w14:paraId="3E23C0EE" w14:textId="77777777" w:rsidR="00B95A88" w:rsidRPr="003632ED" w:rsidRDefault="005A46E5" w:rsidP="00B95A88">
      <w:pPr>
        <w:pStyle w:val="ListParagraph"/>
        <w:numPr>
          <w:ilvl w:val="0"/>
          <w:numId w:val="19"/>
        </w:numPr>
        <w:ind w:left="-426" w:right="-766"/>
        <w:rPr>
          <w:rFonts w:cs="Arial"/>
          <w:szCs w:val="32"/>
        </w:rPr>
      </w:pPr>
      <w:r w:rsidRPr="00AF50D5">
        <w:t>Facilitating a number of groups for carers, who are often isolated by their caring role, bringing people with simila</w:t>
      </w:r>
      <w:r w:rsidR="003632ED">
        <w:t>r experiences together</w:t>
      </w:r>
      <w:r w:rsidR="00761A87">
        <w:t>.</w:t>
      </w:r>
    </w:p>
    <w:p w14:paraId="7CAD42B9" w14:textId="77777777" w:rsidR="003632ED" w:rsidRPr="006A42A2" w:rsidRDefault="003632ED" w:rsidP="003632ED">
      <w:pPr>
        <w:pStyle w:val="ListParagraph"/>
        <w:ind w:left="-426" w:right="-766"/>
        <w:rPr>
          <w:rFonts w:cs="Arial"/>
          <w:sz w:val="20"/>
          <w:szCs w:val="20"/>
        </w:rPr>
      </w:pPr>
    </w:p>
    <w:p w14:paraId="1DE5BDD4" w14:textId="77777777" w:rsidR="00D005F3" w:rsidRPr="0011016E" w:rsidRDefault="00D005F3" w:rsidP="00B95A88">
      <w:pPr>
        <w:pStyle w:val="ListParagraph"/>
        <w:numPr>
          <w:ilvl w:val="0"/>
          <w:numId w:val="19"/>
        </w:numPr>
        <w:ind w:left="-426" w:right="-766"/>
        <w:rPr>
          <w:rFonts w:cs="Arial"/>
          <w:szCs w:val="32"/>
        </w:rPr>
      </w:pPr>
      <w:r w:rsidRPr="0011016E">
        <w:t>Organising Health and Wellbeing day</w:t>
      </w:r>
      <w:r w:rsidR="00D40131">
        <w:t>s</w:t>
      </w:r>
      <w:r w:rsidR="00E62738" w:rsidRPr="0011016E">
        <w:t xml:space="preserve"> for Parent Carers with therapies and group sessions where parents shared their personal experiences</w:t>
      </w:r>
      <w:r w:rsidR="00761A87">
        <w:t>.</w:t>
      </w:r>
    </w:p>
    <w:p w14:paraId="11B022D8" w14:textId="77777777" w:rsidR="00B95A88" w:rsidRPr="006A42A2" w:rsidRDefault="00B95A88" w:rsidP="00B95A88">
      <w:pPr>
        <w:ind w:left="-426" w:right="-766"/>
        <w:rPr>
          <w:rFonts w:cs="Arial"/>
          <w:sz w:val="20"/>
          <w:szCs w:val="20"/>
        </w:rPr>
      </w:pPr>
    </w:p>
    <w:p w14:paraId="2D356E1E" w14:textId="77777777" w:rsidR="005A46E5" w:rsidRPr="00B95A88" w:rsidRDefault="005A46E5" w:rsidP="00B95A88">
      <w:pPr>
        <w:pStyle w:val="ListParagraph"/>
        <w:numPr>
          <w:ilvl w:val="0"/>
          <w:numId w:val="19"/>
        </w:numPr>
        <w:ind w:left="-426" w:right="-766"/>
        <w:rPr>
          <w:rFonts w:cs="Arial"/>
          <w:szCs w:val="32"/>
        </w:rPr>
      </w:pPr>
      <w:r w:rsidRPr="00B95A88">
        <w:rPr>
          <w:rFonts w:cs="Arial"/>
          <w:szCs w:val="32"/>
        </w:rPr>
        <w:t>Bringing people who use Direct Payments together for peer support in a regular monthly group meeting, enabling them to share experiences and influence service development.</w:t>
      </w:r>
    </w:p>
    <w:p w14:paraId="75CE50D5" w14:textId="77777777" w:rsidR="00B95A88" w:rsidRPr="006A42A2" w:rsidRDefault="00B95A88" w:rsidP="00B95A88">
      <w:pPr>
        <w:ind w:left="-426" w:right="-766"/>
        <w:rPr>
          <w:rFonts w:cs="Arial"/>
          <w:sz w:val="20"/>
          <w:szCs w:val="20"/>
        </w:rPr>
      </w:pPr>
    </w:p>
    <w:p w14:paraId="06FFF6B7" w14:textId="77777777" w:rsidR="005A46E5" w:rsidRPr="00B95A88" w:rsidRDefault="005A46E5" w:rsidP="00B95A88">
      <w:pPr>
        <w:pStyle w:val="ListParagraph"/>
        <w:numPr>
          <w:ilvl w:val="0"/>
          <w:numId w:val="19"/>
        </w:numPr>
        <w:ind w:left="-426" w:right="-766"/>
        <w:rPr>
          <w:rFonts w:cs="Arial"/>
          <w:szCs w:val="32"/>
        </w:rPr>
      </w:pPr>
      <w:r w:rsidRPr="00B95A88">
        <w:rPr>
          <w:rFonts w:cs="Arial"/>
          <w:szCs w:val="32"/>
        </w:rPr>
        <w:t>Recruiting young disabled people as volunteers on DAD’s playschemes, enabling them to develop skills as peer mentors and providing disabled children with positive role models.</w:t>
      </w:r>
    </w:p>
    <w:p w14:paraId="24A87D35" w14:textId="77777777" w:rsidR="00B95A88" w:rsidRPr="006A42A2" w:rsidRDefault="00B95A88" w:rsidP="00B95A88">
      <w:pPr>
        <w:ind w:left="-426" w:right="-766"/>
        <w:rPr>
          <w:rFonts w:cs="Arial"/>
          <w:sz w:val="20"/>
          <w:szCs w:val="20"/>
        </w:rPr>
      </w:pPr>
    </w:p>
    <w:p w14:paraId="6ED832F7" w14:textId="77777777" w:rsidR="005A46E5" w:rsidRPr="00B95A88" w:rsidRDefault="005A46E5" w:rsidP="00B95A88">
      <w:pPr>
        <w:pStyle w:val="ListParagraph"/>
        <w:numPr>
          <w:ilvl w:val="0"/>
          <w:numId w:val="19"/>
        </w:numPr>
        <w:ind w:left="-426" w:right="-766"/>
        <w:rPr>
          <w:rFonts w:cs="Arial"/>
          <w:szCs w:val="32"/>
        </w:rPr>
      </w:pPr>
      <w:r w:rsidRPr="00B95A88">
        <w:rPr>
          <w:rFonts w:cs="Arial"/>
          <w:szCs w:val="32"/>
        </w:rPr>
        <w:t>Enabling members of the Independent Living Hub to support each other to build confidence and find solutions to barriers which impact on their independent living.</w:t>
      </w:r>
    </w:p>
    <w:p w14:paraId="77283054" w14:textId="77777777" w:rsidR="00B95A88" w:rsidRPr="006A42A2" w:rsidRDefault="00B95A88" w:rsidP="00B95A88">
      <w:pPr>
        <w:ind w:left="-426" w:right="-766"/>
        <w:rPr>
          <w:rFonts w:cs="Arial"/>
          <w:sz w:val="20"/>
          <w:szCs w:val="20"/>
        </w:rPr>
      </w:pPr>
    </w:p>
    <w:p w14:paraId="5BD2F76E" w14:textId="77777777" w:rsidR="005A46E5" w:rsidRPr="00761A87" w:rsidRDefault="005A46E5" w:rsidP="00B95A88">
      <w:pPr>
        <w:pStyle w:val="ListParagraph"/>
        <w:numPr>
          <w:ilvl w:val="0"/>
          <w:numId w:val="19"/>
        </w:numPr>
        <w:ind w:left="-426" w:right="-766"/>
        <w:rPr>
          <w:rFonts w:cs="Arial"/>
          <w:szCs w:val="28"/>
        </w:rPr>
      </w:pPr>
      <w:r w:rsidRPr="0011016E">
        <w:t>Running a Young Leaders group which enables young disabled people aged 14-25 to develop confidence and skills and gives young people a voice</w:t>
      </w:r>
      <w:r w:rsidR="00761A87">
        <w:t>.</w:t>
      </w:r>
      <w:r w:rsidRPr="0011016E">
        <w:t xml:space="preserve"> </w:t>
      </w:r>
    </w:p>
    <w:p w14:paraId="476B2CF9" w14:textId="77777777" w:rsidR="00761A87" w:rsidRPr="006A42A2" w:rsidRDefault="00761A87" w:rsidP="00761A87">
      <w:pPr>
        <w:pStyle w:val="ListParagraph"/>
        <w:rPr>
          <w:rFonts w:cs="Arial"/>
          <w:sz w:val="20"/>
          <w:szCs w:val="20"/>
        </w:rPr>
      </w:pPr>
    </w:p>
    <w:p w14:paraId="75A92984" w14:textId="77777777" w:rsidR="00761A87" w:rsidRPr="00761A87" w:rsidRDefault="00761A87" w:rsidP="00761A87">
      <w:pPr>
        <w:pStyle w:val="CommentText"/>
        <w:numPr>
          <w:ilvl w:val="0"/>
          <w:numId w:val="19"/>
        </w:numPr>
        <w:ind w:left="-426"/>
        <w:rPr>
          <w:sz w:val="28"/>
        </w:rPr>
      </w:pPr>
      <w:r w:rsidRPr="00761A87">
        <w:rPr>
          <w:sz w:val="28"/>
        </w:rPr>
        <w:t xml:space="preserve">This year has been the third and final year of our Stronger Voices…Strong Support project, funded by the Department of </w:t>
      </w:r>
      <w:r>
        <w:rPr>
          <w:sz w:val="28"/>
        </w:rPr>
        <w:t>H</w:t>
      </w:r>
      <w:r w:rsidRPr="00761A87">
        <w:rPr>
          <w:sz w:val="28"/>
        </w:rPr>
        <w:t xml:space="preserve">ealth Development Fund. The project has enabled further development of peer support through support planning and personal budget process. The project is being independently evaluated.   </w:t>
      </w:r>
    </w:p>
    <w:p w14:paraId="75AA9DB8" w14:textId="77777777" w:rsidR="00761A87" w:rsidRPr="00761A87" w:rsidRDefault="00761A87" w:rsidP="00761A87">
      <w:pPr>
        <w:ind w:left="360" w:right="-766"/>
        <w:rPr>
          <w:rFonts w:cs="Arial"/>
          <w:szCs w:val="28"/>
        </w:rPr>
      </w:pPr>
    </w:p>
    <w:p w14:paraId="2D7183EC" w14:textId="77777777" w:rsidR="00075B6D" w:rsidRPr="00476A1B" w:rsidRDefault="00075B6D" w:rsidP="00476A1B">
      <w:pPr>
        <w:ind w:right="-766"/>
        <w:rPr>
          <w:b/>
          <w:sz w:val="36"/>
          <w:szCs w:val="36"/>
        </w:rPr>
      </w:pPr>
    </w:p>
    <w:p w14:paraId="76DEB3BF" w14:textId="77777777" w:rsidR="0011016E" w:rsidRPr="006A42A2" w:rsidRDefault="0011016E" w:rsidP="0011016E">
      <w:pPr>
        <w:ind w:left="-426"/>
        <w:rPr>
          <w:b/>
          <w:color w:val="0070C0"/>
        </w:rPr>
      </w:pPr>
      <w:r w:rsidRPr="006A42A2">
        <w:rPr>
          <w:b/>
          <w:color w:val="0070C0"/>
        </w:rPr>
        <w:t>“Knowing there are others like me who have a relative with mental health problems makes all the difference”</w:t>
      </w:r>
    </w:p>
    <w:p w14:paraId="58A29D5F" w14:textId="77777777" w:rsidR="0011016E" w:rsidRPr="006A42A2" w:rsidRDefault="0011016E" w:rsidP="00B95A88">
      <w:pPr>
        <w:spacing w:after="120"/>
        <w:ind w:left="-426" w:right="-897"/>
        <w:rPr>
          <w:b/>
          <w:color w:val="0070C0"/>
          <w:sz w:val="22"/>
        </w:rPr>
      </w:pPr>
    </w:p>
    <w:p w14:paraId="717C306F" w14:textId="77777777" w:rsidR="00075B6D" w:rsidRPr="006A42A2" w:rsidRDefault="0011016E" w:rsidP="00B95A88">
      <w:pPr>
        <w:spacing w:after="120"/>
        <w:ind w:left="-426" w:right="-897"/>
        <w:rPr>
          <w:b/>
          <w:color w:val="0070C0"/>
        </w:rPr>
      </w:pPr>
      <w:r w:rsidRPr="006A42A2">
        <w:rPr>
          <w:b/>
          <w:color w:val="0070C0"/>
        </w:rPr>
        <w:t xml:space="preserve"> </w:t>
      </w:r>
      <w:r w:rsidR="00AC651D" w:rsidRPr="006A42A2">
        <w:rPr>
          <w:b/>
          <w:color w:val="0070C0"/>
        </w:rPr>
        <w:t>“You never just get left to cope on your own once you’ve asked for help; most of the time they go above and beyond what other organisations would do.  They keep in constant contact and always check if you’re doing OK and are coping with everything.”</w:t>
      </w:r>
    </w:p>
    <w:p w14:paraId="445AF3E2" w14:textId="77777777" w:rsidR="00422629" w:rsidRPr="006A42A2" w:rsidRDefault="00422629" w:rsidP="00B95A88">
      <w:pPr>
        <w:spacing w:after="120"/>
        <w:ind w:left="-426" w:right="-897"/>
        <w:rPr>
          <w:rFonts w:cs="Arial"/>
          <w:b/>
          <w:color w:val="0070C0"/>
          <w:sz w:val="16"/>
          <w:szCs w:val="28"/>
          <w:u w:val="single"/>
        </w:rPr>
      </w:pPr>
    </w:p>
    <w:p w14:paraId="704AEB9B" w14:textId="77777777" w:rsidR="00A65700" w:rsidRDefault="005A46E5" w:rsidP="00AF50D5">
      <w:pPr>
        <w:jc w:val="center"/>
        <w:rPr>
          <w:b/>
          <w:sz w:val="36"/>
          <w:szCs w:val="36"/>
        </w:rPr>
      </w:pPr>
      <w:r>
        <w:rPr>
          <w:b/>
          <w:sz w:val="36"/>
          <w:szCs w:val="36"/>
        </w:rPr>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172AA2" w:rsidRPr="004B64A9" w14:paraId="26C6ED4F" w14:textId="77777777" w:rsidTr="009A1CE5">
        <w:trPr>
          <w:trHeight w:val="737"/>
        </w:trPr>
        <w:tc>
          <w:tcPr>
            <w:tcW w:w="11520" w:type="dxa"/>
            <w:shd w:val="clear" w:color="auto" w:fill="333399"/>
            <w:vAlign w:val="center"/>
          </w:tcPr>
          <w:p w14:paraId="053D9698" w14:textId="77777777" w:rsidR="00172AA2" w:rsidRPr="00AF50D5" w:rsidRDefault="00172AA2" w:rsidP="007B0625">
            <w:pPr>
              <w:jc w:val="center"/>
              <w:rPr>
                <w:b/>
                <w:sz w:val="36"/>
                <w:szCs w:val="28"/>
              </w:rPr>
            </w:pPr>
            <w:r w:rsidRPr="00AF50D5">
              <w:rPr>
                <w:b/>
                <w:color w:val="FFFFFF"/>
                <w:sz w:val="36"/>
                <w:szCs w:val="28"/>
              </w:rPr>
              <w:lastRenderedPageBreak/>
              <w:t>User Led</w:t>
            </w:r>
          </w:p>
        </w:tc>
      </w:tr>
    </w:tbl>
    <w:p w14:paraId="388AA9FF" w14:textId="77777777" w:rsidR="00CC1F82" w:rsidRPr="00D91A37" w:rsidRDefault="00CC1F82" w:rsidP="007B0625">
      <w:pPr>
        <w:pStyle w:val="BodyText2"/>
        <w:spacing w:after="0" w:line="240" w:lineRule="auto"/>
        <w:ind w:left="-851" w:right="-766"/>
        <w:rPr>
          <w:sz w:val="22"/>
          <w:lang w:val="en-GB"/>
        </w:rPr>
      </w:pPr>
    </w:p>
    <w:p w14:paraId="3AA85B40" w14:textId="77777777" w:rsidR="00CC1F82" w:rsidRPr="00AF50D5" w:rsidRDefault="00CC1F82" w:rsidP="007B0625">
      <w:pPr>
        <w:pStyle w:val="BodyText2"/>
        <w:spacing w:after="0" w:line="240" w:lineRule="auto"/>
        <w:ind w:left="-851" w:right="-766"/>
        <w:rPr>
          <w:lang w:val="en-GB"/>
        </w:rPr>
      </w:pPr>
      <w:r w:rsidRPr="00AF50D5">
        <w:t xml:space="preserve">DAD is a </w:t>
      </w:r>
      <w:r w:rsidR="00D40131">
        <w:rPr>
          <w:lang w:val="en-GB"/>
        </w:rPr>
        <w:t xml:space="preserve">disabled peoples </w:t>
      </w:r>
      <w:r w:rsidRPr="00AF50D5">
        <w:t>user led organisation (</w:t>
      </w:r>
      <w:r w:rsidR="00D40131">
        <w:rPr>
          <w:lang w:val="en-GB"/>
        </w:rPr>
        <w:t>DP</w:t>
      </w:r>
      <w:r w:rsidRPr="00AF50D5">
        <w:t xml:space="preserve">ULO) </w:t>
      </w:r>
      <w:r w:rsidRPr="00AF50D5">
        <w:rPr>
          <w:lang w:val="en-GB"/>
        </w:rPr>
        <w:t>which</w:t>
      </w:r>
      <w:r w:rsidRPr="00AF50D5">
        <w:t xml:space="preserve"> is run and controlled by people </w:t>
      </w:r>
      <w:r w:rsidR="00D40131">
        <w:rPr>
          <w:lang w:val="en-GB"/>
        </w:rPr>
        <w:t xml:space="preserve">with lived experience of disability, it includes people of all ages, people who experience mental ill health, people with learning impairments and their families and carers. </w:t>
      </w:r>
      <w:r w:rsidRPr="00AF50D5">
        <w:t>This is fundamental to the way that DAD works, as it</w:t>
      </w:r>
      <w:r w:rsidRPr="00AF50D5">
        <w:rPr>
          <w:lang w:val="en-GB"/>
        </w:rPr>
        <w:t xml:space="preserve"> means that people who </w:t>
      </w:r>
      <w:r w:rsidR="00677420">
        <w:rPr>
          <w:lang w:val="en-GB"/>
        </w:rPr>
        <w:t xml:space="preserve">DAD supports </w:t>
      </w:r>
      <w:r w:rsidRPr="00AF50D5">
        <w:rPr>
          <w:lang w:val="en-GB"/>
        </w:rPr>
        <w:t>direct and influence the organisation at all levels.</w:t>
      </w:r>
    </w:p>
    <w:p w14:paraId="67C18841" w14:textId="77777777" w:rsidR="00CC1F82" w:rsidRPr="00D91A37" w:rsidRDefault="00CC1F82" w:rsidP="007B0625">
      <w:pPr>
        <w:pStyle w:val="BodyText2"/>
        <w:spacing w:after="0" w:line="240" w:lineRule="auto"/>
        <w:ind w:left="-851" w:right="-766"/>
        <w:rPr>
          <w:sz w:val="10"/>
          <w:lang w:val="en-GB"/>
        </w:rPr>
      </w:pPr>
    </w:p>
    <w:p w14:paraId="069515EF" w14:textId="77777777" w:rsidR="00CC1F82" w:rsidRPr="00AF50D5" w:rsidRDefault="00CC1F82" w:rsidP="007B0625">
      <w:pPr>
        <w:pStyle w:val="BodyText2"/>
        <w:spacing w:after="0" w:line="240" w:lineRule="auto"/>
        <w:ind w:left="-851" w:right="-766"/>
        <w:rPr>
          <w:lang w:val="en-GB"/>
        </w:rPr>
      </w:pPr>
      <w:r w:rsidRPr="00AF50D5">
        <w:rPr>
          <w:lang w:val="en-GB"/>
        </w:rPr>
        <w:t>In order to meet this vision DAD:</w:t>
      </w:r>
    </w:p>
    <w:p w14:paraId="20773004" w14:textId="77777777" w:rsidR="007C3863" w:rsidRPr="00D91A37" w:rsidRDefault="007C3863" w:rsidP="007B0625">
      <w:pPr>
        <w:pStyle w:val="BodyText2"/>
        <w:spacing w:after="0" w:line="240" w:lineRule="auto"/>
        <w:ind w:left="-851" w:right="-766"/>
        <w:rPr>
          <w:sz w:val="14"/>
          <w:lang w:val="en-GB"/>
        </w:rPr>
      </w:pPr>
    </w:p>
    <w:p w14:paraId="1779DA27" w14:textId="77777777" w:rsidR="00677420" w:rsidRPr="00677420" w:rsidRDefault="00677420" w:rsidP="00677420">
      <w:pPr>
        <w:pStyle w:val="BodyText2"/>
        <w:spacing w:after="0" w:line="240" w:lineRule="auto"/>
        <w:ind w:right="-766"/>
        <w:rPr>
          <w:sz w:val="16"/>
          <w:lang w:val="en-GB"/>
        </w:rPr>
      </w:pPr>
    </w:p>
    <w:p w14:paraId="38B2D5B2" w14:textId="77777777" w:rsidR="007C3863" w:rsidRDefault="007C3863" w:rsidP="00D91A37">
      <w:pPr>
        <w:pStyle w:val="BodyText2"/>
        <w:numPr>
          <w:ilvl w:val="0"/>
          <w:numId w:val="4"/>
        </w:numPr>
        <w:spacing w:after="0" w:line="240" w:lineRule="auto"/>
        <w:ind w:left="-567" w:right="-766"/>
        <w:rPr>
          <w:lang w:val="en-GB"/>
        </w:rPr>
      </w:pPr>
      <w:r w:rsidRPr="00AF50D5">
        <w:t>Is committed to develop policies which actively support the recruitment and retention of disabled people</w:t>
      </w:r>
      <w:r w:rsidR="00677420">
        <w:rPr>
          <w:lang w:val="en-GB"/>
        </w:rPr>
        <w:t xml:space="preserve"> and carers</w:t>
      </w:r>
      <w:r w:rsidR="006A42A2">
        <w:t xml:space="preserve"> as staff and volunteers</w:t>
      </w:r>
    </w:p>
    <w:p w14:paraId="3FBCEB1A" w14:textId="77777777" w:rsidR="006A42A2" w:rsidRPr="006A42A2" w:rsidRDefault="006A42A2" w:rsidP="006A42A2">
      <w:pPr>
        <w:pStyle w:val="ListParagraph"/>
        <w:rPr>
          <w:sz w:val="16"/>
          <w:szCs w:val="16"/>
          <w:vertAlign w:val="subscript"/>
        </w:rPr>
      </w:pPr>
    </w:p>
    <w:p w14:paraId="4D940B54" w14:textId="77777777" w:rsidR="006A42A2" w:rsidRPr="00AF50D5" w:rsidRDefault="006A42A2" w:rsidP="00D91A37">
      <w:pPr>
        <w:pStyle w:val="BodyText2"/>
        <w:numPr>
          <w:ilvl w:val="0"/>
          <w:numId w:val="4"/>
        </w:numPr>
        <w:spacing w:after="0" w:line="240" w:lineRule="auto"/>
        <w:ind w:left="-567" w:right="-766"/>
        <w:rPr>
          <w:lang w:val="en-GB"/>
        </w:rPr>
      </w:pPr>
      <w:r w:rsidRPr="00677420">
        <w:rPr>
          <w:lang w:val="en-GB"/>
        </w:rPr>
        <w:t>Has retained a longstanding</w:t>
      </w:r>
      <w:r w:rsidRPr="00AF50D5">
        <w:t xml:space="preserve"> commitment to being user-led</w:t>
      </w:r>
      <w:r w:rsidRPr="00677420">
        <w:rPr>
          <w:lang w:val="en-GB"/>
        </w:rPr>
        <w:t xml:space="preserve">. It has developed </w:t>
      </w:r>
      <w:r w:rsidRPr="00AF50D5">
        <w:t>from a small charity led by disabled people, to a company limited by guarantee with a Board of Trustees, the majority of who are disabled people</w:t>
      </w:r>
    </w:p>
    <w:p w14:paraId="438368E9" w14:textId="77777777" w:rsidR="007C3863" w:rsidRPr="00422629" w:rsidRDefault="007C3863" w:rsidP="00D91A37">
      <w:pPr>
        <w:pStyle w:val="BodyText2"/>
        <w:spacing w:after="0" w:line="240" w:lineRule="auto"/>
        <w:ind w:left="-567" w:right="-766"/>
        <w:rPr>
          <w:rFonts w:cs="Arial"/>
          <w:sz w:val="16"/>
          <w:szCs w:val="32"/>
        </w:rPr>
      </w:pPr>
    </w:p>
    <w:p w14:paraId="235C92DB" w14:textId="77777777" w:rsidR="007C3863" w:rsidRPr="00AF50D5" w:rsidRDefault="007C3863" w:rsidP="00D91A37">
      <w:pPr>
        <w:pStyle w:val="BodyText2"/>
        <w:numPr>
          <w:ilvl w:val="0"/>
          <w:numId w:val="4"/>
        </w:numPr>
        <w:spacing w:after="0" w:line="240" w:lineRule="auto"/>
        <w:ind w:left="-567" w:right="-766"/>
        <w:rPr>
          <w:lang w:val="en-GB"/>
        </w:rPr>
      </w:pPr>
      <w:r w:rsidRPr="00AF50D5">
        <w:t>Works with young people to produce leaders of the future; supporting them to get involved at all levels within</w:t>
      </w:r>
      <w:r w:rsidR="00677420">
        <w:t xml:space="preserve"> DAD – as volunteers, staff and</w:t>
      </w:r>
      <w:r w:rsidR="00677420">
        <w:rPr>
          <w:lang w:val="en-GB"/>
        </w:rPr>
        <w:t xml:space="preserve"> Trustees.</w:t>
      </w:r>
    </w:p>
    <w:p w14:paraId="317A97BA" w14:textId="77777777" w:rsidR="007C3863" w:rsidRPr="00422629" w:rsidRDefault="007C3863" w:rsidP="00D91A37">
      <w:pPr>
        <w:pStyle w:val="BodyText2"/>
        <w:spacing w:after="0" w:line="240" w:lineRule="auto"/>
        <w:ind w:left="-567" w:right="-766"/>
        <w:rPr>
          <w:sz w:val="16"/>
        </w:rPr>
      </w:pPr>
    </w:p>
    <w:p w14:paraId="471B8EF1" w14:textId="77777777" w:rsidR="007C3863" w:rsidRPr="00AF50D5" w:rsidRDefault="00677420" w:rsidP="00D91A37">
      <w:pPr>
        <w:pStyle w:val="BodyText2"/>
        <w:numPr>
          <w:ilvl w:val="0"/>
          <w:numId w:val="4"/>
        </w:numPr>
        <w:spacing w:after="0" w:line="240" w:lineRule="auto"/>
        <w:ind w:left="-567" w:right="-766"/>
        <w:rPr>
          <w:lang w:val="en-GB"/>
        </w:rPr>
      </w:pPr>
      <w:r>
        <w:t>Facilitates a</w:t>
      </w:r>
      <w:r w:rsidR="007C3863" w:rsidRPr="00AF50D5">
        <w:t xml:space="preserve"> Stakeholder Forum where any member of DAD can raise issues of concern and c</w:t>
      </w:r>
      <w:r w:rsidR="007C3863" w:rsidRPr="00AF50D5">
        <w:rPr>
          <w:bCs/>
          <w:szCs w:val="28"/>
        </w:rPr>
        <w:t xml:space="preserve">onsulting widely with our members </w:t>
      </w:r>
    </w:p>
    <w:p w14:paraId="07477B43" w14:textId="77777777" w:rsidR="007C3863" w:rsidRPr="00422629" w:rsidRDefault="007C3863" w:rsidP="00D91A37">
      <w:pPr>
        <w:pStyle w:val="BodyText2"/>
        <w:spacing w:after="0" w:line="240" w:lineRule="auto"/>
        <w:ind w:left="-567" w:right="-766"/>
        <w:rPr>
          <w:sz w:val="16"/>
          <w:lang w:val="en-GB"/>
        </w:rPr>
      </w:pPr>
    </w:p>
    <w:p w14:paraId="5C50664C" w14:textId="77777777" w:rsidR="007C3863" w:rsidRPr="00AF50D5" w:rsidRDefault="007C3863" w:rsidP="00D91A37">
      <w:pPr>
        <w:pStyle w:val="BodyText2"/>
        <w:numPr>
          <w:ilvl w:val="0"/>
          <w:numId w:val="4"/>
        </w:numPr>
        <w:spacing w:after="0" w:line="240" w:lineRule="auto"/>
        <w:ind w:left="-567" w:right="-766"/>
        <w:rPr>
          <w:lang w:val="en-GB"/>
        </w:rPr>
      </w:pPr>
      <w:r w:rsidRPr="00AF50D5">
        <w:t xml:space="preserve">Delivers training through projects, </w:t>
      </w:r>
      <w:r w:rsidR="005A5B11">
        <w:rPr>
          <w:lang w:val="en-GB"/>
        </w:rPr>
        <w:t xml:space="preserve">with staff </w:t>
      </w:r>
      <w:r w:rsidRPr="00AF50D5">
        <w:t>and volunteers who themselves have planned their own support and therefore have first-hand experience</w:t>
      </w:r>
    </w:p>
    <w:p w14:paraId="13714ADA" w14:textId="77777777" w:rsidR="007C3863" w:rsidRPr="00422629" w:rsidRDefault="007C3863" w:rsidP="00D91A37">
      <w:pPr>
        <w:pStyle w:val="BodyText2"/>
        <w:spacing w:after="0" w:line="240" w:lineRule="auto"/>
        <w:ind w:left="-567" w:right="-766"/>
        <w:rPr>
          <w:rFonts w:cs="Arial"/>
          <w:sz w:val="16"/>
          <w:szCs w:val="28"/>
        </w:rPr>
      </w:pPr>
    </w:p>
    <w:p w14:paraId="7C514D7B" w14:textId="77777777" w:rsidR="006A42A2" w:rsidRPr="006A42A2" w:rsidRDefault="00677420" w:rsidP="006A42A2">
      <w:pPr>
        <w:pStyle w:val="BodyText2"/>
        <w:numPr>
          <w:ilvl w:val="0"/>
          <w:numId w:val="4"/>
        </w:numPr>
        <w:spacing w:after="0" w:line="240" w:lineRule="auto"/>
        <w:ind w:left="-567" w:right="-766"/>
      </w:pPr>
      <w:r>
        <w:rPr>
          <w:rFonts w:cs="Arial"/>
          <w:szCs w:val="28"/>
        </w:rPr>
        <w:t>Involves disabled people in</w:t>
      </w:r>
      <w:r w:rsidR="007C3863" w:rsidRPr="005A5B11">
        <w:rPr>
          <w:rFonts w:cs="Arial"/>
          <w:szCs w:val="28"/>
        </w:rPr>
        <w:t xml:space="preserve"> recrui</w:t>
      </w:r>
      <w:r w:rsidR="00330F19" w:rsidRPr="005A5B11">
        <w:rPr>
          <w:rFonts w:cs="Arial"/>
          <w:szCs w:val="28"/>
        </w:rPr>
        <w:t xml:space="preserve">tment and selection decisions. </w:t>
      </w:r>
    </w:p>
    <w:p w14:paraId="5616620A" w14:textId="77777777" w:rsidR="006A42A2" w:rsidRPr="006A42A2" w:rsidRDefault="006A42A2" w:rsidP="006A42A2">
      <w:pPr>
        <w:pStyle w:val="ListParagraph"/>
        <w:rPr>
          <w:sz w:val="16"/>
          <w:szCs w:val="16"/>
        </w:rPr>
      </w:pPr>
    </w:p>
    <w:p w14:paraId="33BC0B4D" w14:textId="77777777" w:rsidR="00A65700" w:rsidRPr="006A42A2" w:rsidRDefault="00B16090" w:rsidP="006A42A2">
      <w:pPr>
        <w:pStyle w:val="BodyText2"/>
        <w:numPr>
          <w:ilvl w:val="0"/>
          <w:numId w:val="4"/>
        </w:numPr>
        <w:spacing w:after="0" w:line="240" w:lineRule="auto"/>
        <w:ind w:left="-567" w:right="-766"/>
      </w:pPr>
      <w:r w:rsidRPr="006A42A2">
        <w:rPr>
          <w:lang w:val="en-GB"/>
        </w:rPr>
        <w:t>Designs</w:t>
      </w:r>
      <w:r w:rsidR="00F96561" w:rsidRPr="006A42A2">
        <w:rPr>
          <w:lang w:val="en-GB"/>
        </w:rPr>
        <w:t xml:space="preserve"> programmes of activities based on evaluations and suggestions from</w:t>
      </w:r>
      <w:r w:rsidR="006C644C" w:rsidRPr="006A42A2">
        <w:rPr>
          <w:lang w:val="en-GB"/>
        </w:rPr>
        <w:t xml:space="preserve"> people who use DAD</w:t>
      </w:r>
      <w:r w:rsidR="00677420" w:rsidRPr="006A42A2">
        <w:rPr>
          <w:lang w:val="en-GB"/>
        </w:rPr>
        <w:t xml:space="preserve">. </w:t>
      </w:r>
    </w:p>
    <w:p w14:paraId="500A5181" w14:textId="77777777" w:rsidR="00677420" w:rsidRDefault="00677420" w:rsidP="00677420">
      <w:pPr>
        <w:pStyle w:val="ListParagraph"/>
        <w:rPr>
          <w:rFonts w:cs="Arial"/>
          <w:sz w:val="8"/>
          <w:szCs w:val="28"/>
        </w:rPr>
      </w:pPr>
    </w:p>
    <w:p w14:paraId="36E5951C" w14:textId="77777777" w:rsidR="00677420" w:rsidRDefault="00677420" w:rsidP="00677420">
      <w:pPr>
        <w:pStyle w:val="BodyText2"/>
        <w:spacing w:after="0" w:line="240" w:lineRule="auto"/>
        <w:ind w:left="-567" w:right="-766"/>
        <w:rPr>
          <w:rFonts w:cs="Arial"/>
          <w:sz w:val="8"/>
          <w:szCs w:val="28"/>
          <w:lang w:val="en-GB"/>
        </w:rPr>
      </w:pPr>
    </w:p>
    <w:p w14:paraId="20962572" w14:textId="77777777" w:rsidR="00677420" w:rsidRPr="00677420" w:rsidRDefault="00677420" w:rsidP="00677420">
      <w:pPr>
        <w:pStyle w:val="BodyText2"/>
        <w:spacing w:after="0" w:line="240" w:lineRule="auto"/>
        <w:ind w:left="-567" w:right="-766"/>
        <w:rPr>
          <w:rFonts w:cs="Arial"/>
          <w:sz w:val="8"/>
          <w:szCs w:val="28"/>
        </w:rPr>
      </w:pPr>
    </w:p>
    <w:p w14:paraId="3B274AD3" w14:textId="77777777" w:rsidR="00422629" w:rsidRPr="006A42A2" w:rsidRDefault="007C3863" w:rsidP="00422629">
      <w:pPr>
        <w:ind w:left="-426" w:right="-613"/>
        <w:rPr>
          <w:rFonts w:cs="Arial"/>
          <w:noProof/>
          <w:color w:val="0070C0"/>
          <w:szCs w:val="28"/>
          <w:lang w:eastAsia="en-GB"/>
        </w:rPr>
      </w:pPr>
      <w:r w:rsidRPr="006A42A2">
        <w:rPr>
          <w:rFonts w:cs="Arial"/>
          <w:b/>
          <w:bCs/>
          <w:color w:val="0070C0"/>
          <w:szCs w:val="28"/>
          <w:lang w:eastAsia="en-GB"/>
        </w:rPr>
        <w:t>“A ULO is an organisation based on clear values of independence, involvement and peer support. Unlike other voluntary sector organisations, service users control the organisation. ULOs are uniquely identified by their knowledge, which is based on direct, lived experience. These three criteria define a ULO” (Shaping Our Lives 2009)</w:t>
      </w:r>
      <w:r w:rsidR="005A5B11" w:rsidRPr="006A42A2">
        <w:rPr>
          <w:rFonts w:cs="Arial"/>
          <w:noProof/>
          <w:color w:val="0070C0"/>
          <w:szCs w:val="28"/>
          <w:lang w:eastAsia="en-GB"/>
        </w:rPr>
        <w:t xml:space="preserve"> </w:t>
      </w:r>
    </w:p>
    <w:p w14:paraId="6D6E5445" w14:textId="77777777" w:rsidR="005D3469" w:rsidRPr="005D3469" w:rsidRDefault="005D3469" w:rsidP="00422629">
      <w:pPr>
        <w:ind w:left="-426" w:right="-613"/>
        <w:rPr>
          <w:rFonts w:cs="Arial"/>
          <w:noProof/>
          <w:sz w:val="20"/>
          <w:szCs w:val="28"/>
          <w:lang w:eastAsia="en-GB"/>
        </w:rPr>
      </w:pPr>
    </w:p>
    <w:p w14:paraId="3CA3D02E" w14:textId="0BB97991" w:rsidR="007C3863" w:rsidRDefault="0088560F" w:rsidP="00422629">
      <w:pPr>
        <w:ind w:left="-426" w:right="-613"/>
        <w:jc w:val="center"/>
        <w:rPr>
          <w:b/>
          <w:sz w:val="36"/>
          <w:szCs w:val="36"/>
        </w:rPr>
      </w:pPr>
      <w:r>
        <w:rPr>
          <w:rFonts w:cs="Arial"/>
          <w:noProof/>
          <w:sz w:val="24"/>
          <w:szCs w:val="28"/>
          <w:lang w:eastAsia="en-GB"/>
        </w:rPr>
        <w:drawing>
          <wp:inline distT="0" distB="0" distL="0" distR="0" wp14:anchorId="1B441504" wp14:editId="0EA5DA6E">
            <wp:extent cx="2844800" cy="1892300"/>
            <wp:effectExtent l="0" t="0" r="0" b="0"/>
            <wp:docPr id="8" name="Picture 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4800" cy="1892300"/>
                    </a:xfrm>
                    <a:prstGeom prst="rect">
                      <a:avLst/>
                    </a:prstGeom>
                    <a:noFill/>
                    <a:ln>
                      <a:noFill/>
                    </a:ln>
                  </pic:spPr>
                </pic:pic>
              </a:graphicData>
            </a:graphic>
          </wp:inline>
        </w:drawing>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172AA2" w:rsidRPr="004B64A9" w14:paraId="1C264F1B" w14:textId="77777777" w:rsidTr="009A1CE5">
        <w:trPr>
          <w:trHeight w:val="737"/>
        </w:trPr>
        <w:tc>
          <w:tcPr>
            <w:tcW w:w="11520" w:type="dxa"/>
            <w:shd w:val="clear" w:color="auto" w:fill="333399"/>
            <w:vAlign w:val="center"/>
          </w:tcPr>
          <w:p w14:paraId="73764AF3" w14:textId="77777777" w:rsidR="00172AA2" w:rsidRPr="00AF50D5" w:rsidRDefault="00172AA2" w:rsidP="007B0625">
            <w:pPr>
              <w:jc w:val="center"/>
              <w:rPr>
                <w:b/>
                <w:sz w:val="36"/>
                <w:szCs w:val="28"/>
              </w:rPr>
            </w:pPr>
            <w:r w:rsidRPr="00AF50D5">
              <w:rPr>
                <w:b/>
                <w:color w:val="FFFFFF"/>
                <w:sz w:val="36"/>
                <w:szCs w:val="28"/>
              </w:rPr>
              <w:lastRenderedPageBreak/>
              <w:t>Co-production</w:t>
            </w:r>
          </w:p>
        </w:tc>
      </w:tr>
    </w:tbl>
    <w:p w14:paraId="04B577D5" w14:textId="77777777" w:rsidR="00CC1F82" w:rsidRPr="00A41D8B" w:rsidRDefault="00CC1F82" w:rsidP="007B0625">
      <w:pPr>
        <w:jc w:val="center"/>
        <w:rPr>
          <w:b/>
          <w:sz w:val="22"/>
          <w:szCs w:val="36"/>
        </w:rPr>
      </w:pPr>
    </w:p>
    <w:p w14:paraId="40C2E29F" w14:textId="77777777" w:rsidR="00CC1F82" w:rsidRPr="00AF50D5" w:rsidRDefault="00CC1F82" w:rsidP="007B0625">
      <w:pPr>
        <w:pStyle w:val="BodyText2"/>
        <w:spacing w:after="0" w:line="240" w:lineRule="auto"/>
        <w:ind w:left="-851" w:right="-765"/>
      </w:pPr>
      <w:r w:rsidRPr="00AF50D5">
        <w:t xml:space="preserve">DAD supports and encourages co-production, ensuring that disabled people and carers are involved fully and at the earliest possible opportunity when policies or services are being developed.  </w:t>
      </w:r>
    </w:p>
    <w:p w14:paraId="0F7CC91A" w14:textId="77777777" w:rsidR="00CC1F82" w:rsidRPr="00A41D8B" w:rsidRDefault="00CC1F82" w:rsidP="007B0625">
      <w:pPr>
        <w:pStyle w:val="BodyText2"/>
        <w:spacing w:after="0" w:line="240" w:lineRule="auto"/>
        <w:ind w:left="-851" w:right="-765"/>
        <w:rPr>
          <w:sz w:val="14"/>
        </w:rPr>
      </w:pPr>
    </w:p>
    <w:p w14:paraId="413BAE08" w14:textId="77777777" w:rsidR="00CC1F82" w:rsidRPr="00AF50D5" w:rsidRDefault="00CC1F82" w:rsidP="007B0625">
      <w:pPr>
        <w:pStyle w:val="BodyText2"/>
        <w:spacing w:after="0" w:line="240" w:lineRule="auto"/>
        <w:ind w:left="-851" w:right="-765"/>
      </w:pPr>
      <w:r w:rsidRPr="00AF50D5">
        <w:t>Co-production refers to a way of working where decision-makers</w:t>
      </w:r>
      <w:r w:rsidR="00677420">
        <w:t xml:space="preserve"> and disabled people and</w:t>
      </w:r>
      <w:r w:rsidR="00677420">
        <w:rPr>
          <w:lang w:val="en-GB"/>
        </w:rPr>
        <w:t xml:space="preserve">, </w:t>
      </w:r>
      <w:r w:rsidRPr="00AF50D5">
        <w:t>or</w:t>
      </w:r>
      <w:r w:rsidR="00677420">
        <w:rPr>
          <w:lang w:val="en-GB"/>
        </w:rPr>
        <w:t>,</w:t>
      </w:r>
      <w:r w:rsidRPr="00AF50D5">
        <w:t xml:space="preserve"> carers work together to make a decision or develop a service which works for everyone.  Co-production is built on the principle that those who are affected by a service are best placed to help design it.</w:t>
      </w:r>
    </w:p>
    <w:p w14:paraId="29903C9A" w14:textId="77777777" w:rsidR="00CC1F82" w:rsidRPr="00A41D8B" w:rsidRDefault="00CC1F82" w:rsidP="007B0625">
      <w:pPr>
        <w:pStyle w:val="BodyText2"/>
        <w:spacing w:after="0" w:line="240" w:lineRule="auto"/>
        <w:ind w:left="-851" w:right="-765"/>
        <w:rPr>
          <w:sz w:val="14"/>
        </w:rPr>
      </w:pPr>
    </w:p>
    <w:p w14:paraId="1D71B5AA" w14:textId="77777777" w:rsidR="00CC1F82" w:rsidRPr="004B64A9" w:rsidRDefault="00CC1F82" w:rsidP="007B0625">
      <w:pPr>
        <w:pStyle w:val="BodyText2"/>
        <w:spacing w:after="0" w:line="240" w:lineRule="auto"/>
        <w:ind w:left="-851" w:right="-765"/>
      </w:pPr>
      <w:r w:rsidRPr="00AF50D5">
        <w:t>Examples of co-production include:</w:t>
      </w:r>
    </w:p>
    <w:p w14:paraId="2E530CCE" w14:textId="77777777" w:rsidR="00CC1F82" w:rsidRPr="00A41D8B" w:rsidRDefault="00CC1F82" w:rsidP="007B0625">
      <w:pPr>
        <w:jc w:val="center"/>
        <w:rPr>
          <w:b/>
          <w:sz w:val="18"/>
          <w:szCs w:val="36"/>
        </w:rPr>
      </w:pPr>
    </w:p>
    <w:p w14:paraId="431F10B4" w14:textId="77777777" w:rsidR="00761A87" w:rsidRDefault="00761A87" w:rsidP="00761A87">
      <w:pPr>
        <w:pStyle w:val="CommentText"/>
        <w:numPr>
          <w:ilvl w:val="0"/>
          <w:numId w:val="5"/>
        </w:numPr>
        <w:ind w:left="-426"/>
        <w:rPr>
          <w:sz w:val="28"/>
        </w:rPr>
      </w:pPr>
      <w:r w:rsidRPr="00761A87">
        <w:rPr>
          <w:sz w:val="28"/>
        </w:rPr>
        <w:t>Supporting the further</w:t>
      </w:r>
      <w:r w:rsidR="005A3869">
        <w:rPr>
          <w:sz w:val="28"/>
        </w:rPr>
        <w:t xml:space="preserve"> development of a local Parent C</w:t>
      </w:r>
      <w:r w:rsidRPr="00761A87">
        <w:rPr>
          <w:sz w:val="28"/>
        </w:rPr>
        <w:t>arer Forum, ensuring parents voice influences the introduction of the Children and Families Act 2014, and education reforms.</w:t>
      </w:r>
    </w:p>
    <w:p w14:paraId="19D0A960" w14:textId="77777777" w:rsidR="00761A87" w:rsidRPr="00761A87" w:rsidRDefault="00761A87" w:rsidP="00761A87">
      <w:pPr>
        <w:pStyle w:val="CommentText"/>
        <w:ind w:left="-426"/>
        <w:rPr>
          <w:sz w:val="12"/>
        </w:rPr>
      </w:pPr>
    </w:p>
    <w:p w14:paraId="74FE957F" w14:textId="77777777" w:rsidR="007C3863" w:rsidRPr="00AF50D5" w:rsidRDefault="007C3863" w:rsidP="007B0625">
      <w:pPr>
        <w:pStyle w:val="BodyText2"/>
        <w:numPr>
          <w:ilvl w:val="0"/>
          <w:numId w:val="5"/>
        </w:numPr>
        <w:spacing w:after="0" w:line="240" w:lineRule="auto"/>
        <w:ind w:left="-426" w:right="-765"/>
      </w:pPr>
      <w:r w:rsidRPr="00AF50D5">
        <w:t xml:space="preserve">Working with the People’s Parliament to enable people with </w:t>
      </w:r>
      <w:r w:rsidRPr="00783292">
        <w:t xml:space="preserve">learning </w:t>
      </w:r>
      <w:r w:rsidR="006C644C" w:rsidRPr="00783292">
        <w:rPr>
          <w:lang w:val="en-GB"/>
        </w:rPr>
        <w:t xml:space="preserve">impairments </w:t>
      </w:r>
      <w:r w:rsidRPr="00AF50D5">
        <w:t xml:space="preserve">to develop skills which they can use to co-produce local services, delivering training to health facilitators and getting involved in consultations. </w:t>
      </w:r>
    </w:p>
    <w:p w14:paraId="65BA303B" w14:textId="77777777" w:rsidR="007C3863" w:rsidRPr="00A41D8B" w:rsidRDefault="007C3863" w:rsidP="007B0625">
      <w:pPr>
        <w:pStyle w:val="BodyText2"/>
        <w:spacing w:after="0" w:line="240" w:lineRule="auto"/>
        <w:ind w:right="-765"/>
        <w:rPr>
          <w:rFonts w:cs="Arial"/>
          <w:sz w:val="14"/>
        </w:rPr>
      </w:pPr>
    </w:p>
    <w:p w14:paraId="32D93475" w14:textId="77777777" w:rsidR="007C3863" w:rsidRPr="00AF50D5" w:rsidRDefault="007C3863" w:rsidP="007B0625">
      <w:pPr>
        <w:pStyle w:val="BodyText2"/>
        <w:numPr>
          <w:ilvl w:val="0"/>
          <w:numId w:val="5"/>
        </w:numPr>
        <w:spacing w:after="0" w:line="240" w:lineRule="auto"/>
        <w:ind w:left="-426" w:right="-765"/>
      </w:pPr>
      <w:r w:rsidRPr="00AF50D5">
        <w:t>Supporting carers who sit on the Carers Strategy Steering Group, which determines how services for carers are developed and delivered in Darlington</w:t>
      </w:r>
    </w:p>
    <w:p w14:paraId="51BE2AFE" w14:textId="77777777" w:rsidR="007C3863" w:rsidRPr="00AF50D5" w:rsidRDefault="007C3863" w:rsidP="007B0625">
      <w:pPr>
        <w:pStyle w:val="BodyText2"/>
        <w:spacing w:after="0" w:line="240" w:lineRule="auto"/>
        <w:ind w:right="-765"/>
        <w:rPr>
          <w:sz w:val="16"/>
          <w:szCs w:val="32"/>
        </w:rPr>
      </w:pPr>
    </w:p>
    <w:p w14:paraId="07843ED9" w14:textId="77777777" w:rsidR="007C3863" w:rsidRPr="00AF50D5" w:rsidRDefault="00CF2DA3" w:rsidP="007B0625">
      <w:pPr>
        <w:pStyle w:val="BodyText2"/>
        <w:numPr>
          <w:ilvl w:val="0"/>
          <w:numId w:val="5"/>
        </w:numPr>
        <w:spacing w:after="0" w:line="240" w:lineRule="auto"/>
        <w:ind w:left="-426" w:right="-765"/>
      </w:pPr>
      <w:r w:rsidRPr="00783292">
        <w:rPr>
          <w:lang w:val="en-GB"/>
        </w:rPr>
        <w:t xml:space="preserve">Ensuring that the ethos of the Co-production model is firmly embedded in our partnership with Darlington Borough Council </w:t>
      </w:r>
      <w:r w:rsidR="007C3863" w:rsidRPr="00AF50D5">
        <w:t>as a way to effectively develop personalisation locally</w:t>
      </w:r>
    </w:p>
    <w:p w14:paraId="776BC5DF" w14:textId="77777777" w:rsidR="007C3863" w:rsidRPr="00AF50D5" w:rsidRDefault="007C3863" w:rsidP="007B0625">
      <w:pPr>
        <w:pStyle w:val="ListParagraph"/>
        <w:rPr>
          <w:sz w:val="10"/>
        </w:rPr>
      </w:pPr>
    </w:p>
    <w:p w14:paraId="7C93014E" w14:textId="77777777" w:rsidR="003632ED" w:rsidRPr="0011016E" w:rsidRDefault="007C3863" w:rsidP="003632ED">
      <w:pPr>
        <w:pStyle w:val="BodyText2"/>
        <w:numPr>
          <w:ilvl w:val="0"/>
          <w:numId w:val="5"/>
        </w:numPr>
        <w:spacing w:after="0" w:line="240" w:lineRule="auto"/>
        <w:ind w:left="-426" w:right="-765"/>
      </w:pPr>
      <w:r w:rsidRPr="0011016E">
        <w:t xml:space="preserve">Ensuring that parents of disabled children have opportunities to influence the development of the local Special </w:t>
      </w:r>
      <w:r w:rsidR="00381E49" w:rsidRPr="0011016E">
        <w:rPr>
          <w:lang w:val="en-GB"/>
        </w:rPr>
        <w:t>E</w:t>
      </w:r>
      <w:r w:rsidRPr="0011016E">
        <w:t xml:space="preserve">ducational </w:t>
      </w:r>
      <w:r w:rsidR="00381E49" w:rsidRPr="0011016E">
        <w:rPr>
          <w:lang w:val="en-GB"/>
        </w:rPr>
        <w:t>N</w:t>
      </w:r>
      <w:r w:rsidRPr="0011016E">
        <w:t xml:space="preserve">eeds (SEN) </w:t>
      </w:r>
      <w:r w:rsidR="00677420">
        <w:rPr>
          <w:lang w:val="en-GB"/>
        </w:rPr>
        <w:t>reforms.</w:t>
      </w:r>
    </w:p>
    <w:p w14:paraId="2EA612EF" w14:textId="77777777" w:rsidR="003632ED" w:rsidRPr="00A41D8B" w:rsidRDefault="003632ED" w:rsidP="003632ED">
      <w:pPr>
        <w:pStyle w:val="ListParagraph"/>
        <w:rPr>
          <w:sz w:val="18"/>
        </w:rPr>
      </w:pPr>
    </w:p>
    <w:p w14:paraId="34312F92" w14:textId="77777777" w:rsidR="003632ED" w:rsidRPr="003632ED" w:rsidRDefault="003632ED" w:rsidP="003632ED">
      <w:pPr>
        <w:pStyle w:val="BodyText2"/>
        <w:numPr>
          <w:ilvl w:val="0"/>
          <w:numId w:val="5"/>
        </w:numPr>
        <w:spacing w:after="0" w:line="240" w:lineRule="auto"/>
        <w:ind w:left="-426" w:right="-765"/>
      </w:pPr>
      <w:r w:rsidRPr="003632ED">
        <w:rPr>
          <w:lang w:val="en-GB"/>
        </w:rPr>
        <w:t>Working with parents and carers to gather views about Speech and Language Service and Home to School Transport</w:t>
      </w:r>
      <w:r w:rsidRPr="003632ED">
        <w:t xml:space="preserve"> and how they can better meet the needs of children and young people and their parents and carers.</w:t>
      </w:r>
    </w:p>
    <w:p w14:paraId="5DFAB839" w14:textId="77777777" w:rsidR="007C3863" w:rsidRPr="00AF50D5" w:rsidRDefault="007C3863" w:rsidP="007B0625">
      <w:pPr>
        <w:pStyle w:val="BodyText2"/>
        <w:spacing w:after="0" w:line="240" w:lineRule="auto"/>
        <w:ind w:right="-765"/>
        <w:rPr>
          <w:rFonts w:cs="Arial"/>
          <w:sz w:val="16"/>
          <w:szCs w:val="32"/>
        </w:rPr>
      </w:pPr>
    </w:p>
    <w:p w14:paraId="767A47C8" w14:textId="77777777" w:rsidR="00330F19" w:rsidRPr="0011016E" w:rsidRDefault="007C3863" w:rsidP="007B0625">
      <w:pPr>
        <w:pStyle w:val="BodyText2"/>
        <w:numPr>
          <w:ilvl w:val="0"/>
          <w:numId w:val="5"/>
        </w:numPr>
        <w:spacing w:after="0" w:line="240" w:lineRule="auto"/>
        <w:ind w:left="-426" w:right="-765"/>
      </w:pPr>
      <w:r w:rsidRPr="0011016E">
        <w:rPr>
          <w:rFonts w:cs="Arial"/>
          <w:szCs w:val="32"/>
        </w:rPr>
        <w:t>Involving disabled people in the design of new buildings and in planning forums where they can influence decisions about access and service delivery</w:t>
      </w:r>
    </w:p>
    <w:p w14:paraId="4C20C522" w14:textId="77777777" w:rsidR="00330F19" w:rsidRPr="00A41D8B" w:rsidRDefault="00330F19" w:rsidP="003632ED">
      <w:pPr>
        <w:rPr>
          <w:b/>
          <w:sz w:val="16"/>
          <w:u w:val="single"/>
        </w:rPr>
      </w:pPr>
    </w:p>
    <w:p w14:paraId="20377E66" w14:textId="77777777" w:rsidR="00BF42C6" w:rsidRPr="006A42A2" w:rsidRDefault="00A3418D" w:rsidP="00BF42C6">
      <w:pPr>
        <w:rPr>
          <w:rFonts w:cs="Arial"/>
          <w:color w:val="0070C0"/>
          <w:szCs w:val="28"/>
        </w:rPr>
      </w:pPr>
      <w:r w:rsidRPr="006A42A2">
        <w:rPr>
          <w:rFonts w:cs="Arial"/>
          <w:b/>
          <w:bCs/>
          <w:color w:val="0070C0"/>
          <w:szCs w:val="28"/>
          <w:lang w:eastAsia="en-GB"/>
        </w:rPr>
        <w:t>“</w:t>
      </w:r>
      <w:r w:rsidRPr="006A42A2">
        <w:rPr>
          <w:rFonts w:cs="Arial"/>
          <w:b/>
          <w:color w:val="0070C0"/>
          <w:szCs w:val="28"/>
        </w:rPr>
        <w:t>I now have more confidences to talk to Doctors and consultants.  I have reali</w:t>
      </w:r>
      <w:r w:rsidR="00CF2DA3" w:rsidRPr="006A42A2">
        <w:rPr>
          <w:rFonts w:cs="Arial"/>
          <w:b/>
          <w:color w:val="0070C0"/>
          <w:szCs w:val="28"/>
        </w:rPr>
        <w:t>s</w:t>
      </w:r>
      <w:r w:rsidRPr="006A42A2">
        <w:rPr>
          <w:rFonts w:cs="Arial"/>
          <w:b/>
          <w:color w:val="0070C0"/>
          <w:szCs w:val="28"/>
        </w:rPr>
        <w:t>ed that I am the professional in my caring role, not them.”</w:t>
      </w:r>
      <w:r w:rsidRPr="006A42A2">
        <w:rPr>
          <w:rFonts w:cs="Arial"/>
          <w:color w:val="0070C0"/>
          <w:szCs w:val="28"/>
        </w:rPr>
        <w:t xml:space="preserve">  </w:t>
      </w:r>
    </w:p>
    <w:p w14:paraId="0BF8C8C1" w14:textId="3DFFDFD7" w:rsidR="00330F19" w:rsidRDefault="0088560F" w:rsidP="00BF42C6">
      <w:pPr>
        <w:jc w:val="center"/>
        <w:rPr>
          <w:b/>
          <w:sz w:val="36"/>
          <w:szCs w:val="36"/>
        </w:rPr>
      </w:pPr>
      <w:r>
        <w:rPr>
          <w:rFonts w:cs="Arial"/>
          <w:noProof/>
          <w:szCs w:val="28"/>
          <w:lang w:eastAsia="en-GB"/>
        </w:rPr>
        <w:drawing>
          <wp:inline distT="0" distB="0" distL="0" distR="0" wp14:anchorId="1DE705AF" wp14:editId="4B2DFAEB">
            <wp:extent cx="2863850" cy="1898650"/>
            <wp:effectExtent l="0" t="0" r="0" b="6350"/>
            <wp:docPr id="2" name="Picture 2"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50" cy="1898650"/>
                    </a:xfrm>
                    <a:prstGeom prst="rect">
                      <a:avLst/>
                    </a:prstGeom>
                    <a:noFill/>
                    <a:ln>
                      <a:noFill/>
                    </a:ln>
                  </pic:spPr>
                </pic:pic>
              </a:graphicData>
            </a:graphic>
          </wp:inline>
        </w:drawing>
      </w:r>
      <w:r w:rsidR="00330F19">
        <w:rPr>
          <w:b/>
          <w:sz w:val="36"/>
          <w:szCs w:val="36"/>
        </w:rPr>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172AA2" w:rsidRPr="004B64A9" w14:paraId="70100694" w14:textId="77777777" w:rsidTr="009A1CE5">
        <w:trPr>
          <w:trHeight w:val="737"/>
        </w:trPr>
        <w:tc>
          <w:tcPr>
            <w:tcW w:w="11520" w:type="dxa"/>
            <w:shd w:val="clear" w:color="auto" w:fill="333399"/>
            <w:vAlign w:val="center"/>
          </w:tcPr>
          <w:p w14:paraId="623A4258" w14:textId="77777777" w:rsidR="00172AA2" w:rsidRPr="004B64A9" w:rsidRDefault="00172AA2" w:rsidP="007B0625">
            <w:pPr>
              <w:jc w:val="center"/>
              <w:rPr>
                <w:b/>
                <w:szCs w:val="28"/>
              </w:rPr>
            </w:pPr>
            <w:r w:rsidRPr="00AF50D5">
              <w:rPr>
                <w:b/>
                <w:color w:val="FFFFFF"/>
                <w:sz w:val="36"/>
                <w:szCs w:val="28"/>
              </w:rPr>
              <w:lastRenderedPageBreak/>
              <w:t>Training</w:t>
            </w:r>
          </w:p>
        </w:tc>
      </w:tr>
    </w:tbl>
    <w:p w14:paraId="31D94916" w14:textId="77777777" w:rsidR="00CC1F82" w:rsidRDefault="00CC1F82" w:rsidP="007B0625">
      <w:pPr>
        <w:jc w:val="center"/>
        <w:rPr>
          <w:b/>
          <w:sz w:val="36"/>
          <w:szCs w:val="36"/>
        </w:rPr>
      </w:pPr>
    </w:p>
    <w:p w14:paraId="77D5AB6D" w14:textId="77777777" w:rsidR="00CC1F82" w:rsidRPr="003A0889" w:rsidRDefault="00CC1F82" w:rsidP="007B0625">
      <w:pPr>
        <w:pStyle w:val="BodyText2"/>
        <w:spacing w:after="0" w:line="240" w:lineRule="auto"/>
        <w:ind w:left="-567" w:right="-765"/>
        <w:rPr>
          <w:lang w:val="en-GB"/>
        </w:rPr>
      </w:pPr>
      <w:r w:rsidRPr="004B64A9">
        <w:t xml:space="preserve">DAD organises and offers training on a wide range of </w:t>
      </w:r>
      <w:r w:rsidRPr="00AF50D5">
        <w:t>topics to practitioners and advisers, voluntary sector organisations, disabled people and carers.</w:t>
      </w:r>
      <w:r w:rsidRPr="00AF50D5">
        <w:rPr>
          <w:lang w:val="en-GB"/>
        </w:rPr>
        <w:t xml:space="preserve">  The purpose of training has been twofold – to increase the knowledge and skills of staff and volunteers within DAD in order to deliver the best possible service,</w:t>
      </w:r>
      <w:r>
        <w:rPr>
          <w:lang w:val="en-GB"/>
        </w:rPr>
        <w:t xml:space="preserve"> and to improve the lives of disabled people and carers by providing them with a range of training.</w:t>
      </w:r>
    </w:p>
    <w:p w14:paraId="5B1E7E04" w14:textId="77777777" w:rsidR="00CC1F82" w:rsidRPr="00A3418D" w:rsidRDefault="00CC1F82" w:rsidP="007B0625">
      <w:pPr>
        <w:pStyle w:val="BodyText2"/>
        <w:spacing w:after="0" w:line="240" w:lineRule="auto"/>
        <w:ind w:left="-567" w:right="-765"/>
        <w:rPr>
          <w:sz w:val="18"/>
        </w:rPr>
      </w:pPr>
    </w:p>
    <w:p w14:paraId="3BD53E3D" w14:textId="77777777" w:rsidR="00CC1F82" w:rsidRDefault="00CC1F82" w:rsidP="007B0625">
      <w:pPr>
        <w:pStyle w:val="BodyText2"/>
        <w:spacing w:after="0" w:line="240" w:lineRule="auto"/>
        <w:ind w:left="-567" w:right="-765"/>
        <w:rPr>
          <w:lang w:val="en-GB"/>
        </w:rPr>
      </w:pPr>
      <w:r w:rsidRPr="004B64A9">
        <w:t xml:space="preserve">Examples of training </w:t>
      </w:r>
      <w:r>
        <w:rPr>
          <w:lang w:val="en-GB"/>
        </w:rPr>
        <w:t xml:space="preserve">delivered to staff, volunteers and members </w:t>
      </w:r>
      <w:r w:rsidRPr="004B64A9">
        <w:t>during the year include:</w:t>
      </w:r>
    </w:p>
    <w:p w14:paraId="7EC17B61" w14:textId="77777777" w:rsidR="001B71FE" w:rsidRDefault="001B71FE" w:rsidP="007B0625"/>
    <w:p w14:paraId="5FA7348B" w14:textId="77777777" w:rsidR="00544FB2" w:rsidRPr="001221C8" w:rsidRDefault="00544FB2" w:rsidP="00EE36DB">
      <w:pPr>
        <w:pStyle w:val="ListParagraph"/>
        <w:numPr>
          <w:ilvl w:val="0"/>
          <w:numId w:val="10"/>
        </w:numPr>
        <w:spacing w:line="276" w:lineRule="auto"/>
        <w:ind w:left="-284"/>
        <w:rPr>
          <w:rFonts w:cs="Arial"/>
          <w:szCs w:val="28"/>
        </w:rPr>
      </w:pPr>
      <w:r w:rsidRPr="001221C8">
        <w:rPr>
          <w:rFonts w:cs="Arial"/>
          <w:szCs w:val="28"/>
        </w:rPr>
        <w:t>Disabilit</w:t>
      </w:r>
      <w:r w:rsidR="001221C8" w:rsidRPr="001221C8">
        <w:rPr>
          <w:rFonts w:cs="Arial"/>
          <w:szCs w:val="28"/>
        </w:rPr>
        <w:t>y Equality and Equality Act</w:t>
      </w:r>
    </w:p>
    <w:p w14:paraId="2C979F86" w14:textId="77777777" w:rsidR="00455599" w:rsidRPr="001221C8" w:rsidRDefault="00455599" w:rsidP="00EE36DB">
      <w:pPr>
        <w:pStyle w:val="ListParagraph"/>
        <w:numPr>
          <w:ilvl w:val="0"/>
          <w:numId w:val="10"/>
        </w:numPr>
        <w:spacing w:line="276" w:lineRule="auto"/>
        <w:ind w:left="-284"/>
        <w:rPr>
          <w:rFonts w:cs="Arial"/>
          <w:szCs w:val="28"/>
        </w:rPr>
      </w:pPr>
      <w:r w:rsidRPr="001221C8">
        <w:rPr>
          <w:rFonts w:cs="Arial"/>
          <w:szCs w:val="28"/>
        </w:rPr>
        <w:t>Care Act 2014</w:t>
      </w:r>
    </w:p>
    <w:p w14:paraId="4FCFA827" w14:textId="77777777" w:rsidR="00E0693F" w:rsidRPr="001221C8" w:rsidRDefault="00544FB2" w:rsidP="00EE36DB">
      <w:pPr>
        <w:pStyle w:val="ListParagraph"/>
        <w:numPr>
          <w:ilvl w:val="0"/>
          <w:numId w:val="10"/>
        </w:numPr>
        <w:spacing w:line="276" w:lineRule="auto"/>
        <w:ind w:left="-284"/>
        <w:rPr>
          <w:rFonts w:cs="Arial"/>
          <w:szCs w:val="28"/>
          <w:lang w:eastAsia="en-GB"/>
        </w:rPr>
      </w:pPr>
      <w:r w:rsidRPr="001221C8">
        <w:rPr>
          <w:rFonts w:cs="Arial"/>
          <w:szCs w:val="28"/>
        </w:rPr>
        <w:t xml:space="preserve">Keyworking In Participation </w:t>
      </w:r>
      <w:r w:rsidRPr="001221C8">
        <w:rPr>
          <w:rFonts w:cs="Arial"/>
          <w:szCs w:val="28"/>
          <w:lang w:eastAsia="en-GB"/>
        </w:rPr>
        <w:t>training for practitioners and parent / carers</w:t>
      </w:r>
    </w:p>
    <w:p w14:paraId="6C72BD27" w14:textId="77777777" w:rsidR="00E0693F" w:rsidRPr="001221C8" w:rsidRDefault="00E0693F" w:rsidP="00EE36DB">
      <w:pPr>
        <w:pStyle w:val="ListParagraph"/>
        <w:numPr>
          <w:ilvl w:val="0"/>
          <w:numId w:val="10"/>
        </w:numPr>
        <w:spacing w:line="276" w:lineRule="auto"/>
        <w:ind w:left="-284"/>
        <w:rPr>
          <w:rFonts w:cs="Arial"/>
          <w:szCs w:val="28"/>
          <w:lang w:eastAsia="en-GB"/>
        </w:rPr>
      </w:pPr>
      <w:r w:rsidRPr="001221C8">
        <w:rPr>
          <w:rFonts w:cs="Arial"/>
          <w:szCs w:val="28"/>
          <w:lang w:eastAsia="en-GB"/>
        </w:rPr>
        <w:t>Communication Training</w:t>
      </w:r>
    </w:p>
    <w:p w14:paraId="08CF6AF8" w14:textId="77777777" w:rsidR="00692A45" w:rsidRPr="001221C8" w:rsidRDefault="00692A45" w:rsidP="00EE36DB">
      <w:pPr>
        <w:pStyle w:val="ListParagraph"/>
        <w:numPr>
          <w:ilvl w:val="0"/>
          <w:numId w:val="10"/>
        </w:numPr>
        <w:spacing w:line="276" w:lineRule="auto"/>
        <w:ind w:left="-284"/>
        <w:rPr>
          <w:rFonts w:cs="Arial"/>
          <w:szCs w:val="28"/>
          <w:lang w:eastAsia="en-GB"/>
        </w:rPr>
      </w:pPr>
      <w:r w:rsidRPr="001221C8">
        <w:rPr>
          <w:rFonts w:cs="Arial"/>
          <w:szCs w:val="28"/>
          <w:lang w:eastAsia="en-GB"/>
        </w:rPr>
        <w:t xml:space="preserve">Office </w:t>
      </w:r>
      <w:r w:rsidR="00E0693F" w:rsidRPr="001221C8">
        <w:rPr>
          <w:rFonts w:cs="Arial"/>
          <w:szCs w:val="28"/>
          <w:lang w:eastAsia="en-GB"/>
        </w:rPr>
        <w:t xml:space="preserve">Skills </w:t>
      </w:r>
      <w:r w:rsidRPr="001221C8">
        <w:rPr>
          <w:rFonts w:cs="Arial"/>
          <w:szCs w:val="28"/>
          <w:lang w:eastAsia="en-GB"/>
        </w:rPr>
        <w:t>and Administration training</w:t>
      </w:r>
    </w:p>
    <w:p w14:paraId="184771DB" w14:textId="77777777" w:rsidR="00E0693F" w:rsidRPr="001221C8" w:rsidRDefault="00E0693F" w:rsidP="00EE36DB">
      <w:pPr>
        <w:pStyle w:val="ListParagraph"/>
        <w:numPr>
          <w:ilvl w:val="0"/>
          <w:numId w:val="10"/>
        </w:numPr>
        <w:spacing w:line="276" w:lineRule="auto"/>
        <w:ind w:left="-284"/>
        <w:rPr>
          <w:rFonts w:cs="Arial"/>
          <w:szCs w:val="28"/>
          <w:lang w:eastAsia="en-GB"/>
        </w:rPr>
      </w:pPr>
      <w:r w:rsidRPr="001221C8">
        <w:rPr>
          <w:rFonts w:cs="Arial"/>
          <w:szCs w:val="28"/>
          <w:lang w:eastAsia="en-GB"/>
        </w:rPr>
        <w:t>Telephone and Computer Skills</w:t>
      </w:r>
    </w:p>
    <w:p w14:paraId="07E79629" w14:textId="77777777" w:rsidR="001B71FE" w:rsidRPr="001221C8" w:rsidRDefault="00876E84" w:rsidP="00EE36DB">
      <w:pPr>
        <w:pStyle w:val="ListParagraph"/>
        <w:numPr>
          <w:ilvl w:val="0"/>
          <w:numId w:val="10"/>
        </w:numPr>
        <w:spacing w:line="276" w:lineRule="auto"/>
        <w:ind w:left="-284"/>
        <w:rPr>
          <w:rFonts w:cs="Arial"/>
          <w:szCs w:val="28"/>
          <w:lang w:eastAsia="en-GB"/>
        </w:rPr>
      </w:pPr>
      <w:r w:rsidRPr="001221C8">
        <w:rPr>
          <w:rFonts w:cs="Arial"/>
          <w:szCs w:val="28"/>
          <w:lang w:eastAsia="en-GB"/>
        </w:rPr>
        <w:t>Safeguarding training</w:t>
      </w:r>
      <w:r w:rsidR="001B71FE" w:rsidRPr="001221C8">
        <w:rPr>
          <w:rFonts w:cs="Arial"/>
          <w:szCs w:val="28"/>
          <w:lang w:eastAsia="en-GB"/>
        </w:rPr>
        <w:t xml:space="preserve"> </w:t>
      </w:r>
    </w:p>
    <w:p w14:paraId="5A784DD4" w14:textId="77777777" w:rsidR="00544FB2" w:rsidRPr="001221C8" w:rsidRDefault="00B06D63" w:rsidP="00EE36DB">
      <w:pPr>
        <w:pStyle w:val="ListParagraph"/>
        <w:numPr>
          <w:ilvl w:val="0"/>
          <w:numId w:val="10"/>
        </w:numPr>
        <w:spacing w:line="276" w:lineRule="auto"/>
        <w:ind w:left="-284"/>
        <w:rPr>
          <w:rFonts w:cs="Arial"/>
          <w:szCs w:val="28"/>
        </w:rPr>
      </w:pPr>
      <w:r w:rsidRPr="001221C8">
        <w:rPr>
          <w:rFonts w:cs="Arial"/>
          <w:szCs w:val="28"/>
          <w:lang w:eastAsia="en-GB"/>
        </w:rPr>
        <w:t>C</w:t>
      </w:r>
      <w:r w:rsidR="00544FB2" w:rsidRPr="001221C8">
        <w:rPr>
          <w:rFonts w:cs="Arial"/>
          <w:szCs w:val="28"/>
          <w:lang w:eastAsia="en-GB"/>
        </w:rPr>
        <w:t>ourses for carers health and wellbeing, including sessions on confidence building, managing stress, health checks, relaxation techniques, practical techniques for coping with caring</w:t>
      </w:r>
    </w:p>
    <w:p w14:paraId="544E9AED" w14:textId="77777777" w:rsidR="00E400AC" w:rsidRPr="001221C8" w:rsidRDefault="00E400AC" w:rsidP="00EE36DB">
      <w:pPr>
        <w:pStyle w:val="ListParagraph"/>
        <w:numPr>
          <w:ilvl w:val="0"/>
          <w:numId w:val="10"/>
        </w:numPr>
        <w:spacing w:line="276" w:lineRule="auto"/>
        <w:ind w:left="-284"/>
        <w:rPr>
          <w:rFonts w:cs="Arial"/>
          <w:szCs w:val="28"/>
        </w:rPr>
      </w:pPr>
      <w:r w:rsidRPr="001221C8">
        <w:rPr>
          <w:rFonts w:cs="Arial"/>
          <w:szCs w:val="28"/>
          <w:lang w:eastAsia="en-GB"/>
        </w:rPr>
        <w:t>Prepare for Work Programme supports carers who want to start or go back to work and retain their skills.</w:t>
      </w:r>
    </w:p>
    <w:p w14:paraId="669A58ED" w14:textId="77777777" w:rsidR="005F3AF1" w:rsidRPr="001221C8" w:rsidRDefault="005F3AF1" w:rsidP="00EE36DB">
      <w:pPr>
        <w:pStyle w:val="ListParagraph"/>
        <w:numPr>
          <w:ilvl w:val="0"/>
          <w:numId w:val="10"/>
        </w:numPr>
        <w:spacing w:line="276" w:lineRule="auto"/>
        <w:ind w:left="-284"/>
        <w:rPr>
          <w:rFonts w:cs="Arial"/>
          <w:szCs w:val="28"/>
        </w:rPr>
      </w:pPr>
      <w:r w:rsidRPr="001221C8">
        <w:rPr>
          <w:rFonts w:cs="Arial"/>
          <w:szCs w:val="28"/>
          <w:lang w:eastAsia="en-GB"/>
        </w:rPr>
        <w:t>Carer Awareness training at the local Job Centre</w:t>
      </w:r>
    </w:p>
    <w:p w14:paraId="4A526C57" w14:textId="77777777" w:rsidR="00692A45" w:rsidRPr="001221C8" w:rsidRDefault="00692A45" w:rsidP="00EE36DB">
      <w:pPr>
        <w:pStyle w:val="ListParagraph"/>
        <w:numPr>
          <w:ilvl w:val="0"/>
          <w:numId w:val="10"/>
        </w:numPr>
        <w:spacing w:line="276" w:lineRule="auto"/>
        <w:ind w:left="-284"/>
        <w:rPr>
          <w:rFonts w:cs="Arial"/>
          <w:szCs w:val="28"/>
        </w:rPr>
      </w:pPr>
      <w:r w:rsidRPr="001221C8">
        <w:rPr>
          <w:rFonts w:cs="Arial"/>
          <w:szCs w:val="28"/>
          <w:lang w:eastAsia="en-GB"/>
        </w:rPr>
        <w:t>Mandatory staff training</w:t>
      </w:r>
    </w:p>
    <w:p w14:paraId="57132331" w14:textId="77777777" w:rsidR="00E400AC" w:rsidRPr="001221C8" w:rsidRDefault="00E400AC" w:rsidP="00EE36DB">
      <w:pPr>
        <w:pStyle w:val="ListParagraph"/>
        <w:numPr>
          <w:ilvl w:val="0"/>
          <w:numId w:val="10"/>
        </w:numPr>
        <w:spacing w:line="276" w:lineRule="auto"/>
        <w:ind w:left="-284"/>
        <w:rPr>
          <w:rFonts w:cs="Arial"/>
          <w:szCs w:val="28"/>
        </w:rPr>
      </w:pPr>
      <w:r w:rsidRPr="001221C8">
        <w:rPr>
          <w:rFonts w:cs="Arial"/>
          <w:szCs w:val="28"/>
          <w:lang w:eastAsia="en-GB"/>
        </w:rPr>
        <w:t>Volunteers attend training sessions and shadow project workers at appointments and visits to get hands-on experience.</w:t>
      </w:r>
    </w:p>
    <w:p w14:paraId="1439E39F" w14:textId="77777777" w:rsidR="00692A45" w:rsidRPr="001221C8" w:rsidRDefault="00876E84" w:rsidP="00EE36DB">
      <w:pPr>
        <w:pStyle w:val="ListParagraph"/>
        <w:numPr>
          <w:ilvl w:val="0"/>
          <w:numId w:val="10"/>
        </w:numPr>
        <w:spacing w:line="276" w:lineRule="auto"/>
        <w:ind w:left="-284"/>
        <w:rPr>
          <w:rFonts w:cs="Arial"/>
          <w:szCs w:val="28"/>
        </w:rPr>
      </w:pPr>
      <w:r w:rsidRPr="001221C8">
        <w:rPr>
          <w:rFonts w:cs="Arial"/>
          <w:szCs w:val="28"/>
          <w:lang w:eastAsia="en-GB"/>
        </w:rPr>
        <w:t xml:space="preserve">Tailored </w:t>
      </w:r>
      <w:r w:rsidR="00692A45" w:rsidRPr="001221C8">
        <w:rPr>
          <w:rFonts w:cs="Arial"/>
          <w:szCs w:val="28"/>
          <w:lang w:eastAsia="en-GB"/>
        </w:rPr>
        <w:t xml:space="preserve">Mentoring For Independence training for young </w:t>
      </w:r>
      <w:r w:rsidR="005F3AF1" w:rsidRPr="001221C8">
        <w:rPr>
          <w:rFonts w:cs="Arial"/>
          <w:szCs w:val="28"/>
          <w:lang w:eastAsia="en-GB"/>
        </w:rPr>
        <w:t xml:space="preserve">people to learn skills in budgeting, transport, </w:t>
      </w:r>
      <w:r w:rsidR="00CF2DA3">
        <w:rPr>
          <w:rFonts w:cs="Arial"/>
          <w:szCs w:val="28"/>
          <w:lang w:eastAsia="en-GB"/>
        </w:rPr>
        <w:t>personal care</w:t>
      </w:r>
      <w:r w:rsidR="005F3AF1" w:rsidRPr="001221C8">
        <w:rPr>
          <w:rFonts w:cs="Arial"/>
          <w:szCs w:val="28"/>
          <w:lang w:eastAsia="en-GB"/>
        </w:rPr>
        <w:t xml:space="preserve"> and cooking. </w:t>
      </w:r>
    </w:p>
    <w:p w14:paraId="0BDE15EB" w14:textId="77777777" w:rsidR="004E3DA8" w:rsidRPr="00761A87" w:rsidRDefault="005F3AF1" w:rsidP="00EE36DB">
      <w:pPr>
        <w:pStyle w:val="ListParagraph"/>
        <w:numPr>
          <w:ilvl w:val="0"/>
          <w:numId w:val="10"/>
        </w:numPr>
        <w:spacing w:line="276" w:lineRule="auto"/>
        <w:ind w:left="-284"/>
        <w:rPr>
          <w:rFonts w:cs="Arial"/>
          <w:szCs w:val="28"/>
        </w:rPr>
      </w:pPr>
      <w:r w:rsidRPr="00761A87">
        <w:rPr>
          <w:rFonts w:cs="Arial"/>
          <w:szCs w:val="28"/>
          <w:lang w:eastAsia="en-GB"/>
        </w:rPr>
        <w:t>Inclusive Play training programme planned</w:t>
      </w:r>
      <w:r w:rsidR="001221C8" w:rsidRPr="00761A87">
        <w:rPr>
          <w:rFonts w:cs="Arial"/>
          <w:szCs w:val="28"/>
          <w:lang w:eastAsia="en-GB"/>
        </w:rPr>
        <w:t>/</w:t>
      </w:r>
      <w:r w:rsidRPr="00761A87">
        <w:rPr>
          <w:rFonts w:cs="Arial"/>
          <w:szCs w:val="28"/>
          <w:lang w:eastAsia="en-GB"/>
        </w:rPr>
        <w:t>co-delivered by Young Leaders</w:t>
      </w:r>
    </w:p>
    <w:p w14:paraId="61FB92F7" w14:textId="77777777" w:rsidR="00E0693F" w:rsidRPr="00761A87" w:rsidRDefault="00E0693F" w:rsidP="00EE36DB">
      <w:pPr>
        <w:pStyle w:val="ListParagraph"/>
        <w:numPr>
          <w:ilvl w:val="0"/>
          <w:numId w:val="10"/>
        </w:numPr>
        <w:spacing w:line="276" w:lineRule="auto"/>
        <w:ind w:left="-284"/>
        <w:rPr>
          <w:rFonts w:cs="Arial"/>
          <w:szCs w:val="28"/>
        </w:rPr>
      </w:pPr>
      <w:r w:rsidRPr="00761A87">
        <w:rPr>
          <w:rFonts w:cs="Arial"/>
          <w:szCs w:val="28"/>
          <w:lang w:eastAsia="en-GB"/>
        </w:rPr>
        <w:t>Accredited training around personalised support for volunteers</w:t>
      </w:r>
    </w:p>
    <w:p w14:paraId="0B41E939" w14:textId="77777777" w:rsidR="001221C8" w:rsidRPr="0011016E" w:rsidRDefault="001221C8" w:rsidP="007B0625">
      <w:pPr>
        <w:pStyle w:val="ListParagraph"/>
        <w:ind w:left="360"/>
        <w:rPr>
          <w:rFonts w:cs="Arial"/>
          <w:b/>
          <w:bCs/>
          <w:color w:val="0070C0"/>
          <w:sz w:val="14"/>
          <w:szCs w:val="28"/>
          <w:lang w:eastAsia="en-GB"/>
        </w:rPr>
      </w:pPr>
    </w:p>
    <w:p w14:paraId="7A9CDADD" w14:textId="77777777" w:rsidR="005D3469" w:rsidRPr="006A42A2" w:rsidRDefault="00A3418D" w:rsidP="005D3469">
      <w:pPr>
        <w:pStyle w:val="ListParagraph"/>
        <w:ind w:left="360"/>
        <w:rPr>
          <w:rFonts w:cs="Arial"/>
          <w:b/>
          <w:bCs/>
          <w:color w:val="0070C0"/>
          <w:szCs w:val="28"/>
          <w:lang w:eastAsia="en-GB"/>
        </w:rPr>
      </w:pPr>
      <w:r w:rsidRPr="006A42A2">
        <w:rPr>
          <w:rFonts w:cs="Arial"/>
          <w:b/>
          <w:bCs/>
          <w:color w:val="0070C0"/>
          <w:szCs w:val="28"/>
          <w:lang w:eastAsia="en-GB"/>
        </w:rPr>
        <w:t>”I am pleased that I came on the course, this has helped my confidence and I have found new friendships by participating.”</w:t>
      </w:r>
    </w:p>
    <w:p w14:paraId="6E854219" w14:textId="77777777" w:rsidR="005D3469" w:rsidRPr="005D3469" w:rsidRDefault="005D3469" w:rsidP="005D3469">
      <w:pPr>
        <w:pStyle w:val="ListParagraph"/>
        <w:ind w:left="360"/>
        <w:rPr>
          <w:rFonts w:cs="Arial"/>
          <w:b/>
          <w:bCs/>
          <w:color w:val="0070C0"/>
          <w:sz w:val="10"/>
          <w:szCs w:val="28"/>
          <w:lang w:eastAsia="en-GB"/>
        </w:rPr>
      </w:pPr>
    </w:p>
    <w:p w14:paraId="0945B5FE" w14:textId="77777777" w:rsidR="00027EEB" w:rsidRDefault="005D3469" w:rsidP="005D3469">
      <w:pPr>
        <w:spacing w:after="200" w:line="276" w:lineRule="auto"/>
        <w:jc w:val="center"/>
        <w:rPr>
          <w:b/>
          <w:sz w:val="36"/>
          <w:szCs w:val="36"/>
        </w:rPr>
      </w:pPr>
      <w:r>
        <w:rPr>
          <w:rFonts w:cs="Arial"/>
          <w:noProof/>
          <w:sz w:val="24"/>
          <w:szCs w:val="28"/>
          <w:lang w:eastAsia="en-GB"/>
        </w:rPr>
        <w:drawing>
          <wp:inline distT="0" distB="0" distL="0" distR="0" wp14:anchorId="42D1CC23" wp14:editId="05913216">
            <wp:extent cx="2573079" cy="1720647"/>
            <wp:effectExtent l="0" t="0" r="0" b="0"/>
            <wp:docPr id="12" name="Picture 12" descr="C:\Users\Bob\AppData\Local\Microsoft\Windows\INetCache\Content.Word\IMG_7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Bob\AppData\Local\Microsoft\Windows\INetCache\Content.Word\IMG_786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85958" cy="1729259"/>
                    </a:xfrm>
                    <a:prstGeom prst="rect">
                      <a:avLst/>
                    </a:prstGeom>
                    <a:noFill/>
                    <a:ln>
                      <a:noFill/>
                    </a:ln>
                  </pic:spPr>
                </pic:pic>
              </a:graphicData>
            </a:graphic>
          </wp:inline>
        </w:drawing>
      </w:r>
      <w:r w:rsidR="0011016E">
        <w:rPr>
          <w:rFonts w:cs="Arial"/>
          <w:b/>
          <w:bCs/>
          <w:color w:val="0070C0"/>
          <w:szCs w:val="28"/>
          <w:lang w:eastAsia="en-GB"/>
        </w:rPr>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172AA2" w:rsidRPr="006926FF" w14:paraId="4DBD98DF" w14:textId="77777777" w:rsidTr="009A1CE5">
        <w:trPr>
          <w:trHeight w:val="737"/>
        </w:trPr>
        <w:tc>
          <w:tcPr>
            <w:tcW w:w="11520" w:type="dxa"/>
            <w:shd w:val="clear" w:color="auto" w:fill="333399"/>
            <w:vAlign w:val="center"/>
          </w:tcPr>
          <w:p w14:paraId="52637CF5" w14:textId="77777777" w:rsidR="00172AA2" w:rsidRPr="00AF50D5" w:rsidRDefault="00172AA2" w:rsidP="007B0625">
            <w:pPr>
              <w:jc w:val="center"/>
              <w:rPr>
                <w:b/>
                <w:sz w:val="36"/>
                <w:szCs w:val="28"/>
              </w:rPr>
            </w:pPr>
            <w:r w:rsidRPr="00AF50D5">
              <w:rPr>
                <w:b/>
                <w:color w:val="FFFFFF"/>
                <w:sz w:val="36"/>
                <w:szCs w:val="28"/>
              </w:rPr>
              <w:lastRenderedPageBreak/>
              <w:t>Personal Budgets and Direct Payments</w:t>
            </w:r>
          </w:p>
        </w:tc>
      </w:tr>
    </w:tbl>
    <w:p w14:paraId="7D9E82FE" w14:textId="77777777" w:rsidR="00CC1F82" w:rsidRDefault="00CC1F82" w:rsidP="007B0625">
      <w:pPr>
        <w:rPr>
          <w:b/>
          <w:sz w:val="36"/>
          <w:szCs w:val="36"/>
        </w:rPr>
      </w:pPr>
    </w:p>
    <w:p w14:paraId="45143E43" w14:textId="77777777" w:rsidR="00CC1F82" w:rsidRPr="004B64A9" w:rsidRDefault="00CC1F82" w:rsidP="007B0625">
      <w:pPr>
        <w:pStyle w:val="BodyText2"/>
        <w:spacing w:after="0" w:line="240" w:lineRule="auto"/>
        <w:ind w:left="-851" w:right="-765"/>
      </w:pPr>
      <w:r w:rsidRPr="004B64A9">
        <w:t>DAD is committed to disabled people, parents and carers having more choice and control over the assessed services they receive. DAD offers information, advice and support to people to explore and use Personal Budgets, Direct Payments and Personal Health Budgets. Staff can also assist with the self-assessment process and support planning.</w:t>
      </w:r>
      <w:r>
        <w:t xml:space="preserve"> </w:t>
      </w:r>
      <w:r w:rsidRPr="004B64A9">
        <w:t>Some examples of our work are:</w:t>
      </w:r>
    </w:p>
    <w:p w14:paraId="34A57113" w14:textId="77777777" w:rsidR="00CC1F82" w:rsidRPr="00BF42C6" w:rsidRDefault="00CC1F82" w:rsidP="007B0625">
      <w:pPr>
        <w:rPr>
          <w:b/>
          <w:szCs w:val="36"/>
        </w:rPr>
      </w:pPr>
    </w:p>
    <w:p w14:paraId="49EFAC7C" w14:textId="77777777" w:rsidR="009D543C" w:rsidRPr="00AF50D5" w:rsidRDefault="009D543C" w:rsidP="00D91A37">
      <w:pPr>
        <w:numPr>
          <w:ilvl w:val="0"/>
          <w:numId w:val="5"/>
        </w:numPr>
        <w:ind w:left="-567" w:right="-510"/>
        <w:rPr>
          <w:rFonts w:cs="Arial"/>
          <w:szCs w:val="28"/>
          <w:lang w:eastAsia="en-GB"/>
        </w:rPr>
      </w:pPr>
      <w:r w:rsidRPr="00AF50D5">
        <w:rPr>
          <w:rFonts w:cs="Arial"/>
          <w:szCs w:val="28"/>
        </w:rPr>
        <w:t>Running a full payroll service and a robust recruitment service, supporting people with Direct Payments to advertise, vet and recruit and employ their own Personal Assistants</w:t>
      </w:r>
    </w:p>
    <w:p w14:paraId="0AB8EEF0" w14:textId="77777777" w:rsidR="007B0625" w:rsidRPr="006A42A2" w:rsidRDefault="007B0625" w:rsidP="00D91A37">
      <w:pPr>
        <w:ind w:left="-567" w:right="-510"/>
        <w:rPr>
          <w:rFonts w:cs="Arial"/>
          <w:sz w:val="16"/>
          <w:szCs w:val="16"/>
          <w:lang w:eastAsia="en-GB"/>
        </w:rPr>
      </w:pPr>
    </w:p>
    <w:p w14:paraId="73B31126" w14:textId="77777777" w:rsidR="009D543C" w:rsidRPr="00AF50D5" w:rsidRDefault="00027EEB" w:rsidP="00D91A37">
      <w:pPr>
        <w:numPr>
          <w:ilvl w:val="0"/>
          <w:numId w:val="5"/>
        </w:numPr>
        <w:ind w:left="-567" w:right="-510"/>
        <w:rPr>
          <w:rFonts w:cs="Arial"/>
          <w:szCs w:val="28"/>
          <w:lang w:eastAsia="en-GB"/>
        </w:rPr>
      </w:pPr>
      <w:r w:rsidRPr="00AF50D5">
        <w:rPr>
          <w:rFonts w:cs="Arial"/>
          <w:szCs w:val="28"/>
          <w:lang w:eastAsia="en-GB"/>
        </w:rPr>
        <w:t>Operating managed accounts</w:t>
      </w:r>
      <w:r w:rsidRPr="00AF50D5">
        <w:rPr>
          <w:rFonts w:cs="Arial"/>
          <w:szCs w:val="28"/>
        </w:rPr>
        <w:t xml:space="preserve"> that provide an opportunity for people to </w:t>
      </w:r>
    </w:p>
    <w:p w14:paraId="37A5E633" w14:textId="77777777" w:rsidR="005A3869" w:rsidRDefault="00027EEB" w:rsidP="005A3869">
      <w:pPr>
        <w:ind w:left="-567" w:right="-510"/>
        <w:rPr>
          <w:rFonts w:cs="Arial"/>
          <w:szCs w:val="28"/>
        </w:rPr>
      </w:pPr>
      <w:r w:rsidRPr="00AF50D5">
        <w:rPr>
          <w:rFonts w:cs="Arial"/>
          <w:szCs w:val="28"/>
        </w:rPr>
        <w:t>have a direct payment without the additional responsibilities of managing their finances</w:t>
      </w:r>
    </w:p>
    <w:p w14:paraId="727D150E" w14:textId="77777777" w:rsidR="007B0625" w:rsidRPr="006A42A2" w:rsidRDefault="007B0625" w:rsidP="00D91A37">
      <w:pPr>
        <w:ind w:left="-567" w:right="-510"/>
        <w:rPr>
          <w:sz w:val="16"/>
          <w:szCs w:val="16"/>
        </w:rPr>
      </w:pPr>
    </w:p>
    <w:p w14:paraId="439DB4D2" w14:textId="77777777" w:rsidR="00CD46BC" w:rsidRDefault="00B374FE" w:rsidP="00D91A37">
      <w:pPr>
        <w:numPr>
          <w:ilvl w:val="0"/>
          <w:numId w:val="5"/>
        </w:numPr>
        <w:ind w:left="-567" w:right="-510"/>
      </w:pPr>
      <w:r w:rsidRPr="00CD46BC">
        <w:rPr>
          <w:lang w:eastAsia="en-GB"/>
        </w:rPr>
        <w:t>Supporting direct payment users to pool budgets and share support</w:t>
      </w:r>
      <w:r w:rsidR="00476A1B">
        <w:rPr>
          <w:lang w:eastAsia="en-GB"/>
        </w:rPr>
        <w:t>.</w:t>
      </w:r>
      <w:r w:rsidRPr="00CD46BC">
        <w:rPr>
          <w:lang w:eastAsia="en-GB"/>
        </w:rPr>
        <w:t xml:space="preserve"> This can be a great way to get the most out of a direct payment</w:t>
      </w:r>
      <w:r w:rsidR="00C760D2" w:rsidRPr="00CD46BC">
        <w:rPr>
          <w:lang w:eastAsia="en-GB"/>
        </w:rPr>
        <w:t>, f</w:t>
      </w:r>
      <w:r w:rsidRPr="00CD46BC">
        <w:rPr>
          <w:lang w:eastAsia="en-GB"/>
        </w:rPr>
        <w:t xml:space="preserve">or example: forming a sports or social group and purchasing equipment, paying for a holiday or short break, going on trips or excursions, or pooling the support from a personal assistant.  This also </w:t>
      </w:r>
      <w:r w:rsidR="009133B8" w:rsidRPr="00783292">
        <w:rPr>
          <w:lang w:eastAsia="en-GB"/>
        </w:rPr>
        <w:t>enables</w:t>
      </w:r>
      <w:r w:rsidR="009133B8" w:rsidRPr="009133B8">
        <w:rPr>
          <w:color w:val="0099CC"/>
          <w:lang w:eastAsia="en-GB"/>
        </w:rPr>
        <w:t xml:space="preserve"> </w:t>
      </w:r>
      <w:r w:rsidR="00C760D2" w:rsidRPr="00CD46BC">
        <w:rPr>
          <w:lang w:eastAsia="en-GB"/>
        </w:rPr>
        <w:t xml:space="preserve">people to </w:t>
      </w:r>
      <w:r w:rsidRPr="00CD46BC">
        <w:rPr>
          <w:lang w:eastAsia="en-GB"/>
        </w:rPr>
        <w:t>form new relationships and have new social opportunities.</w:t>
      </w:r>
    </w:p>
    <w:p w14:paraId="142EA400" w14:textId="77777777" w:rsidR="00E65940" w:rsidRPr="006A42A2" w:rsidRDefault="00E65940" w:rsidP="00E65940">
      <w:pPr>
        <w:ind w:left="-567" w:right="-510"/>
        <w:rPr>
          <w:sz w:val="16"/>
          <w:szCs w:val="16"/>
        </w:rPr>
      </w:pPr>
    </w:p>
    <w:p w14:paraId="5C5640F5" w14:textId="77777777" w:rsidR="00E65940" w:rsidRPr="00CD46BC" w:rsidRDefault="00E65940" w:rsidP="00D91A37">
      <w:pPr>
        <w:numPr>
          <w:ilvl w:val="0"/>
          <w:numId w:val="5"/>
        </w:numPr>
        <w:ind w:left="-567" w:right="-510"/>
      </w:pPr>
      <w:r>
        <w:rPr>
          <w:lang w:eastAsia="en-GB"/>
        </w:rPr>
        <w:t>Piloting Personal Health budgets across Tees Valley, supporting people with the practicalities of accessing and using a Personal Health budget.</w:t>
      </w:r>
    </w:p>
    <w:p w14:paraId="7406D03E" w14:textId="77777777" w:rsidR="007B0625" w:rsidRPr="007B0625" w:rsidRDefault="007B0625" w:rsidP="00D91A37">
      <w:pPr>
        <w:ind w:left="-567" w:right="-510"/>
        <w:rPr>
          <w:sz w:val="10"/>
        </w:rPr>
      </w:pPr>
    </w:p>
    <w:p w14:paraId="446FC12D" w14:textId="77777777" w:rsidR="00381E49" w:rsidRPr="006A42A2" w:rsidRDefault="00381E49" w:rsidP="00381E49">
      <w:pPr>
        <w:pStyle w:val="ListParagraph"/>
        <w:rPr>
          <w:color w:val="4F81BD" w:themeColor="accent1"/>
          <w:sz w:val="16"/>
          <w:szCs w:val="16"/>
        </w:rPr>
      </w:pPr>
    </w:p>
    <w:p w14:paraId="0E52AF58" w14:textId="77777777" w:rsidR="00422FED" w:rsidRDefault="0056507D" w:rsidP="00381E49">
      <w:pPr>
        <w:numPr>
          <w:ilvl w:val="0"/>
          <w:numId w:val="5"/>
        </w:numPr>
        <w:ind w:left="-567" w:right="-510"/>
      </w:pPr>
      <w:r w:rsidRPr="001221C8">
        <w:t>An a</w:t>
      </w:r>
      <w:r w:rsidR="00422FED" w:rsidRPr="001221C8">
        <w:t xml:space="preserve">udit </w:t>
      </w:r>
      <w:r w:rsidRPr="001221C8">
        <w:t xml:space="preserve">of the Direct Payment Support Service </w:t>
      </w:r>
      <w:r w:rsidR="00422FED" w:rsidRPr="001221C8">
        <w:t>showed that appropriate and robust systems are in place</w:t>
      </w:r>
    </w:p>
    <w:p w14:paraId="151D8E33" w14:textId="77777777" w:rsidR="005A3869" w:rsidRPr="006A42A2" w:rsidRDefault="005A3869" w:rsidP="005A3869">
      <w:pPr>
        <w:pStyle w:val="ListParagraph"/>
        <w:rPr>
          <w:sz w:val="16"/>
          <w:szCs w:val="16"/>
        </w:rPr>
      </w:pPr>
    </w:p>
    <w:p w14:paraId="29E4FC17" w14:textId="77777777" w:rsidR="005A3869" w:rsidRPr="001221C8" w:rsidRDefault="005A3869" w:rsidP="00381E49">
      <w:pPr>
        <w:numPr>
          <w:ilvl w:val="0"/>
          <w:numId w:val="5"/>
        </w:numPr>
        <w:ind w:left="-567" w:right="-510"/>
      </w:pPr>
      <w:r w:rsidRPr="005A3869">
        <w:t>Enabling disabled people and carers to explore imaginative and cost effective ways to receive assessed services. Examples include weekly music sessions at The Forum to learn instruments and socialise with friends, and support to get a laptop for an individual to manage paying personal assistant wages, banking, shopping and socialising.</w:t>
      </w:r>
    </w:p>
    <w:p w14:paraId="50A7D5B9" w14:textId="77777777" w:rsidR="00CD58B8" w:rsidRPr="00CD58B8" w:rsidRDefault="00CD58B8" w:rsidP="00CD58B8">
      <w:pPr>
        <w:rPr>
          <w:rFonts w:cs="Arial"/>
          <w:color w:val="4F81BD" w:themeColor="accent1"/>
          <w:szCs w:val="28"/>
          <w:lang w:val="en-US"/>
        </w:rPr>
      </w:pPr>
    </w:p>
    <w:p w14:paraId="51BEEC1A" w14:textId="77777777" w:rsidR="00CD58B8" w:rsidRPr="006A42A2" w:rsidRDefault="00CD58B8" w:rsidP="00CD58B8">
      <w:pPr>
        <w:rPr>
          <w:rFonts w:cs="Arial"/>
          <w:b/>
          <w:color w:val="0070C0"/>
          <w:szCs w:val="28"/>
          <w:lang w:val="en-US"/>
        </w:rPr>
      </w:pPr>
      <w:r w:rsidRPr="006A42A2">
        <w:rPr>
          <w:rFonts w:cs="Arial"/>
          <w:b/>
          <w:color w:val="0070C0"/>
          <w:szCs w:val="28"/>
          <w:lang w:val="en-US"/>
        </w:rPr>
        <w:t xml:space="preserve">‘A direct payment allows me the flexibility to choose who looks after my mother while I am at work.  I know that she is being cared for on a one to one basis and her individual needs are being met.  My lead worker was very knowledgeable about direct payments.  They gave me general advice whilst still being sympathetic to my individual and my </w:t>
      </w:r>
      <w:r w:rsidR="00381E49" w:rsidRPr="006A42A2">
        <w:rPr>
          <w:rFonts w:cs="Arial"/>
          <w:b/>
          <w:color w:val="0070C0"/>
          <w:szCs w:val="28"/>
          <w:lang w:val="en-US"/>
        </w:rPr>
        <w:t>mother’s</w:t>
      </w:r>
      <w:r w:rsidRPr="006A42A2">
        <w:rPr>
          <w:rFonts w:cs="Arial"/>
          <w:b/>
          <w:color w:val="0070C0"/>
          <w:szCs w:val="28"/>
          <w:lang w:val="en-US"/>
        </w:rPr>
        <w:t xml:space="preserve"> needs.  Very professional but still very approachable and friendly’</w:t>
      </w:r>
    </w:p>
    <w:p w14:paraId="24748FBE" w14:textId="77777777" w:rsidR="00381E49" w:rsidRPr="006A42A2" w:rsidRDefault="00381E49" w:rsidP="00381E49">
      <w:pPr>
        <w:rPr>
          <w:rFonts w:cs="Arial"/>
          <w:b/>
          <w:color w:val="0070C0"/>
          <w:szCs w:val="28"/>
          <w:lang w:val="en-US"/>
        </w:rPr>
      </w:pPr>
    </w:p>
    <w:p w14:paraId="26BB2DE3" w14:textId="77777777" w:rsidR="00381E49" w:rsidRPr="006A42A2" w:rsidRDefault="00381E49" w:rsidP="00381E49">
      <w:pPr>
        <w:rPr>
          <w:rFonts w:cs="Arial"/>
          <w:b/>
          <w:color w:val="0070C0"/>
          <w:szCs w:val="28"/>
          <w:lang w:val="en-US"/>
        </w:rPr>
      </w:pPr>
      <w:r w:rsidRPr="006A42A2">
        <w:rPr>
          <w:rFonts w:cs="Arial"/>
          <w:b/>
          <w:color w:val="0070C0"/>
          <w:szCs w:val="28"/>
          <w:lang w:val="en-US"/>
        </w:rPr>
        <w:t>‘It helps that DAD work out all payroll and support received, I couldn’t do it without them’</w:t>
      </w:r>
    </w:p>
    <w:p w14:paraId="75DC2A57" w14:textId="77777777" w:rsidR="00040253" w:rsidRPr="00A1294A" w:rsidRDefault="00040253" w:rsidP="00422629">
      <w:pPr>
        <w:rPr>
          <w:b/>
          <w:sz w:val="24"/>
          <w:szCs w:val="36"/>
        </w:rPr>
      </w:pP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CE236F" w:rsidRPr="004B64A9" w14:paraId="382D001B" w14:textId="77777777" w:rsidTr="009A1CE5">
        <w:trPr>
          <w:trHeight w:val="737"/>
        </w:trPr>
        <w:tc>
          <w:tcPr>
            <w:tcW w:w="11520" w:type="dxa"/>
            <w:shd w:val="clear" w:color="auto" w:fill="333399"/>
            <w:vAlign w:val="center"/>
          </w:tcPr>
          <w:p w14:paraId="1A513362" w14:textId="77777777" w:rsidR="00CE236F" w:rsidRPr="00AF50D5" w:rsidRDefault="00CE236F" w:rsidP="007B0625">
            <w:pPr>
              <w:jc w:val="center"/>
              <w:rPr>
                <w:b/>
                <w:color w:val="FFFFFF"/>
                <w:sz w:val="36"/>
                <w:szCs w:val="28"/>
              </w:rPr>
            </w:pPr>
            <w:r w:rsidRPr="00AF50D5">
              <w:rPr>
                <w:b/>
                <w:color w:val="FFFFFF"/>
                <w:sz w:val="36"/>
                <w:szCs w:val="28"/>
              </w:rPr>
              <w:lastRenderedPageBreak/>
              <w:t>Choice, Control, Flexibility and Inclusion</w:t>
            </w:r>
          </w:p>
        </w:tc>
      </w:tr>
    </w:tbl>
    <w:p w14:paraId="3169ECEB" w14:textId="77777777" w:rsidR="00CC1F82" w:rsidRDefault="00CC1F82" w:rsidP="00422629">
      <w:pPr>
        <w:rPr>
          <w:b/>
          <w:sz w:val="36"/>
          <w:szCs w:val="36"/>
        </w:rPr>
      </w:pPr>
    </w:p>
    <w:p w14:paraId="47B2B66F" w14:textId="77777777" w:rsidR="00CC1F82" w:rsidRPr="004B64A9" w:rsidRDefault="00CC1F82" w:rsidP="00FE2564">
      <w:pPr>
        <w:pStyle w:val="BodyText2"/>
        <w:spacing w:after="0" w:line="240" w:lineRule="auto"/>
        <w:ind w:left="-426" w:right="-613"/>
      </w:pPr>
      <w:r w:rsidRPr="004B64A9">
        <w:t xml:space="preserve">As a Centre for Independent Living (CIL) DAD provides unique practical services which enable disabled people and carers gain and maintain control over their </w:t>
      </w:r>
      <w:r w:rsidR="00C35682" w:rsidRPr="00783292">
        <w:rPr>
          <w:lang w:val="en-GB"/>
        </w:rPr>
        <w:t>lives</w:t>
      </w:r>
      <w:r w:rsidRPr="00783292">
        <w:t>.</w:t>
      </w:r>
      <w:r w:rsidRPr="004B64A9">
        <w:t xml:space="preserve"> People using DAD have access to a wide range of support, including personal assistance, person centred support services, information and advice, co-production and training.</w:t>
      </w:r>
      <w:r w:rsidR="00FE2564">
        <w:rPr>
          <w:lang w:val="en-GB"/>
        </w:rPr>
        <w:t xml:space="preserve"> </w:t>
      </w:r>
      <w:r w:rsidRPr="004B64A9">
        <w:t>Some examples of our work in this area include:</w:t>
      </w:r>
    </w:p>
    <w:p w14:paraId="2E0D899B" w14:textId="77777777" w:rsidR="00CC1F82" w:rsidRPr="00AC651D" w:rsidRDefault="00CC1F82" w:rsidP="007B0625">
      <w:pPr>
        <w:rPr>
          <w:b/>
          <w:sz w:val="24"/>
          <w:szCs w:val="36"/>
        </w:rPr>
      </w:pPr>
    </w:p>
    <w:p w14:paraId="5864CB82" w14:textId="77777777" w:rsidR="00EA38BF" w:rsidRPr="001221C8" w:rsidRDefault="00E65940" w:rsidP="001221C8">
      <w:pPr>
        <w:pStyle w:val="ListParagraph"/>
        <w:numPr>
          <w:ilvl w:val="0"/>
          <w:numId w:val="18"/>
        </w:numPr>
        <w:ind w:left="-284"/>
      </w:pPr>
      <w:r>
        <w:t xml:space="preserve">A </w:t>
      </w:r>
      <w:r w:rsidR="00FE2564">
        <w:t xml:space="preserve">ground breaking </w:t>
      </w:r>
      <w:r>
        <w:t>new partnership with Age UK and Darlington MIND</w:t>
      </w:r>
      <w:r w:rsidR="002B4F36" w:rsidRPr="001221C8">
        <w:t xml:space="preserve"> </w:t>
      </w:r>
      <w:r>
        <w:t xml:space="preserve">to </w:t>
      </w:r>
      <w:r w:rsidR="00FE2564">
        <w:t xml:space="preserve">work with local multi disciplinary teams (MDT’s) to </w:t>
      </w:r>
      <w:r>
        <w:t>pilot voluntary sector brokerage for people discharged from hos</w:t>
      </w:r>
      <w:r w:rsidR="00FE2564">
        <w:t>pital, supporting them to access a range of voluntary and community support.</w:t>
      </w:r>
    </w:p>
    <w:p w14:paraId="2DE03004" w14:textId="77777777" w:rsidR="005D30D2" w:rsidRPr="001221C8" w:rsidRDefault="005D30D2" w:rsidP="00906FB9">
      <w:pPr>
        <w:pStyle w:val="ListParagraph"/>
        <w:numPr>
          <w:ilvl w:val="0"/>
          <w:numId w:val="18"/>
        </w:numPr>
        <w:ind w:left="-284"/>
      </w:pPr>
      <w:r w:rsidRPr="001221C8">
        <w:t xml:space="preserve">Developing an outreach service so that people can receive support to access independent living, community and leisure </w:t>
      </w:r>
      <w:r w:rsidR="00C35682" w:rsidRPr="00783292">
        <w:t>facilities</w:t>
      </w:r>
      <w:r w:rsidRPr="001221C8">
        <w:t xml:space="preserve">. The Independent Living Hub has also expanded to include support outside of the Hub and at evenings and weekends. </w:t>
      </w:r>
    </w:p>
    <w:p w14:paraId="0C9ED19D" w14:textId="77777777" w:rsidR="005D30D2" w:rsidRPr="001221C8" w:rsidRDefault="005D30D2" w:rsidP="00906FB9">
      <w:pPr>
        <w:pStyle w:val="ListParagraph"/>
        <w:numPr>
          <w:ilvl w:val="0"/>
          <w:numId w:val="18"/>
        </w:numPr>
        <w:ind w:left="-284"/>
      </w:pPr>
      <w:r w:rsidRPr="001221C8">
        <w:t>Increasing the range of equipment available through Shopmobility, including short-term and long -term loans</w:t>
      </w:r>
      <w:r w:rsidR="001221C8">
        <w:t>.</w:t>
      </w:r>
    </w:p>
    <w:p w14:paraId="43DC2470" w14:textId="77777777" w:rsidR="005D30D2" w:rsidRPr="001221C8" w:rsidRDefault="005D30D2" w:rsidP="00906FB9">
      <w:pPr>
        <w:pStyle w:val="ListParagraph"/>
        <w:numPr>
          <w:ilvl w:val="0"/>
          <w:numId w:val="18"/>
        </w:numPr>
        <w:ind w:left="-284"/>
      </w:pPr>
      <w:r w:rsidRPr="001221C8">
        <w:t>Delivering a range of holiday activities through DASH playscheme</w:t>
      </w:r>
      <w:r w:rsidR="001221C8">
        <w:t>.</w:t>
      </w:r>
    </w:p>
    <w:p w14:paraId="6F6EC390" w14:textId="77777777" w:rsidR="005D30D2" w:rsidRPr="001221C8" w:rsidRDefault="005D30D2" w:rsidP="001221C8">
      <w:pPr>
        <w:pStyle w:val="ListParagraph"/>
        <w:numPr>
          <w:ilvl w:val="0"/>
          <w:numId w:val="18"/>
        </w:numPr>
        <w:ind w:left="-284"/>
      </w:pPr>
      <w:r w:rsidRPr="001221C8">
        <w:t>Offering a wide menu of support to people using direct payments, including a robust recruitment service that helps people advertise for personal assistant</w:t>
      </w:r>
      <w:r w:rsidR="00C35682" w:rsidRPr="00C35682">
        <w:t>s</w:t>
      </w:r>
      <w:r w:rsidR="001221C8">
        <w:t>.</w:t>
      </w:r>
    </w:p>
    <w:p w14:paraId="07515437" w14:textId="77777777" w:rsidR="00913022" w:rsidRPr="001221C8" w:rsidRDefault="005D30D2" w:rsidP="00913022">
      <w:pPr>
        <w:pStyle w:val="ListParagraph"/>
        <w:numPr>
          <w:ilvl w:val="0"/>
          <w:numId w:val="18"/>
        </w:numPr>
        <w:ind w:left="-284"/>
      </w:pPr>
      <w:r w:rsidRPr="001221C8">
        <w:t>Working together to add value to the service we provide. Examples include providing an information service alongside Shopmobility to enable first time customers to explore other sources of support.</w:t>
      </w:r>
    </w:p>
    <w:p w14:paraId="561880D8" w14:textId="77777777" w:rsidR="00913022" w:rsidRPr="001221C8" w:rsidRDefault="00913022" w:rsidP="001221C8">
      <w:pPr>
        <w:pStyle w:val="ListParagraph"/>
        <w:numPr>
          <w:ilvl w:val="0"/>
          <w:numId w:val="18"/>
        </w:numPr>
        <w:ind w:left="-284"/>
      </w:pPr>
      <w:r w:rsidRPr="001221C8">
        <w:t>Support</w:t>
      </w:r>
      <w:r w:rsidR="00C35682">
        <w:t>ing</w:t>
      </w:r>
      <w:r w:rsidR="00710D12">
        <w:t xml:space="preserve"> carers to benefit</w:t>
      </w:r>
      <w:r w:rsidRPr="001221C8">
        <w:t xml:space="preserve"> from a range of creative short breaks, including, wheelchair hire, placements and outreach from the Hub, </w:t>
      </w:r>
      <w:r w:rsidR="00C35682" w:rsidRPr="00783292">
        <w:t xml:space="preserve">an overnight stay </w:t>
      </w:r>
      <w:r w:rsidRPr="001221C8">
        <w:t>in a hotel, sports subscriptions, gym membership, film and photography courses, transport to visit relatives in hospital and gardening work</w:t>
      </w:r>
      <w:r w:rsidR="001221C8">
        <w:t>.</w:t>
      </w:r>
    </w:p>
    <w:p w14:paraId="0513C786" w14:textId="77777777" w:rsidR="00913022" w:rsidRDefault="00381E49" w:rsidP="00913022">
      <w:pPr>
        <w:pStyle w:val="ListParagraph"/>
        <w:numPr>
          <w:ilvl w:val="0"/>
          <w:numId w:val="18"/>
        </w:numPr>
        <w:ind w:left="-284"/>
      </w:pPr>
      <w:r w:rsidRPr="001221C8">
        <w:t>Working to</w:t>
      </w:r>
      <w:r w:rsidR="00913022" w:rsidRPr="001221C8">
        <w:t xml:space="preserve"> enable carers to take another step towards employment through work placements, practical and financial support to attend interviews and targeted training opportunities etc.</w:t>
      </w:r>
    </w:p>
    <w:p w14:paraId="62DA061E" w14:textId="77777777" w:rsidR="0011016E" w:rsidRDefault="0011016E" w:rsidP="0011016E">
      <w:pPr>
        <w:rPr>
          <w:b/>
          <w:szCs w:val="28"/>
          <w:lang w:eastAsia="en-GB"/>
        </w:rPr>
      </w:pPr>
    </w:p>
    <w:p w14:paraId="61298DB4" w14:textId="77777777" w:rsidR="0011016E" w:rsidRPr="006A42A2" w:rsidRDefault="0011016E" w:rsidP="0011016E">
      <w:pPr>
        <w:rPr>
          <w:rFonts w:cs="Arial"/>
          <w:b/>
          <w:color w:val="0070C0"/>
          <w:sz w:val="36"/>
          <w:szCs w:val="36"/>
        </w:rPr>
      </w:pPr>
      <w:r w:rsidRPr="006A42A2">
        <w:rPr>
          <w:b/>
          <w:color w:val="0070C0"/>
          <w:szCs w:val="28"/>
          <w:lang w:eastAsia="en-GB"/>
        </w:rPr>
        <w:t>“Thank you for all that you guys do. In my role at work I have passed your number to lots of clients, so sorry if this puts a bit of a strain on you, but I just love what you do and want to sing your praises to all.”</w:t>
      </w:r>
    </w:p>
    <w:p w14:paraId="122E264F" w14:textId="77777777" w:rsidR="0011016E" w:rsidRPr="006A42A2" w:rsidRDefault="0011016E" w:rsidP="0011016E">
      <w:pPr>
        <w:rPr>
          <w:color w:val="0070C0"/>
          <w:sz w:val="18"/>
        </w:rPr>
      </w:pPr>
    </w:p>
    <w:p w14:paraId="0F80581A" w14:textId="77777777" w:rsidR="002B4F36" w:rsidRPr="006A42A2" w:rsidRDefault="005D30D2" w:rsidP="0011016E">
      <w:pPr>
        <w:pStyle w:val="ListParagraph"/>
        <w:spacing w:after="200"/>
        <w:ind w:left="0"/>
        <w:rPr>
          <w:rFonts w:cs="Arial"/>
          <w:color w:val="0070C0"/>
          <w:sz w:val="20"/>
          <w:szCs w:val="28"/>
        </w:rPr>
      </w:pPr>
      <w:r w:rsidRPr="006A42A2">
        <w:rPr>
          <w:rFonts w:cs="Arial"/>
          <w:b/>
          <w:color w:val="0070C0"/>
          <w:szCs w:val="28"/>
        </w:rPr>
        <w:t>“The Hub has given me the chance to access educational programmes, social activities which has improved my communicational skills and life. Instead of being at home it has enabled me to go out more in the community.”</w:t>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CE236F" w:rsidRPr="004B64A9" w14:paraId="7EFF9750" w14:textId="77777777" w:rsidTr="009A1CE5">
        <w:trPr>
          <w:trHeight w:val="737"/>
        </w:trPr>
        <w:tc>
          <w:tcPr>
            <w:tcW w:w="11520" w:type="dxa"/>
            <w:shd w:val="clear" w:color="auto" w:fill="333399"/>
            <w:vAlign w:val="center"/>
          </w:tcPr>
          <w:p w14:paraId="49C0A826" w14:textId="77777777" w:rsidR="00CE236F" w:rsidRPr="00AF50D5" w:rsidRDefault="00CE236F" w:rsidP="007B0625">
            <w:pPr>
              <w:jc w:val="center"/>
              <w:rPr>
                <w:b/>
                <w:color w:val="FFFFFF"/>
                <w:sz w:val="36"/>
                <w:szCs w:val="28"/>
              </w:rPr>
            </w:pPr>
            <w:r w:rsidRPr="00AF50D5">
              <w:rPr>
                <w:b/>
                <w:color w:val="FFFFFF"/>
                <w:sz w:val="36"/>
                <w:szCs w:val="28"/>
              </w:rPr>
              <w:lastRenderedPageBreak/>
              <w:t>Information and Advice</w:t>
            </w:r>
          </w:p>
        </w:tc>
      </w:tr>
    </w:tbl>
    <w:p w14:paraId="2E5CCC47" w14:textId="77777777" w:rsidR="0011016E" w:rsidRDefault="0011016E" w:rsidP="007B0625">
      <w:pPr>
        <w:ind w:left="-360" w:right="-908"/>
        <w:rPr>
          <w:rFonts w:cs="Arial"/>
          <w:szCs w:val="32"/>
        </w:rPr>
      </w:pPr>
    </w:p>
    <w:p w14:paraId="39158F25" w14:textId="77777777" w:rsidR="00CC1F82" w:rsidRPr="004B64A9" w:rsidRDefault="00CC1F82" w:rsidP="007B0625">
      <w:pPr>
        <w:ind w:left="-360" w:right="-908"/>
        <w:rPr>
          <w:rFonts w:cs="Arial"/>
          <w:szCs w:val="32"/>
        </w:rPr>
      </w:pPr>
      <w:r w:rsidRPr="004B64A9">
        <w:rPr>
          <w:rFonts w:cs="Arial"/>
          <w:szCs w:val="32"/>
        </w:rPr>
        <w:t>DAD provides comprehensive, up to date information and advice on a wide range of topics. The organisation also supports disabled people and carers to make informed choices and increase independence through access to disability rights based information.</w:t>
      </w:r>
    </w:p>
    <w:p w14:paraId="0B213FA2" w14:textId="77777777" w:rsidR="00CC1F82" w:rsidRPr="00906FB9" w:rsidRDefault="00CC1F82" w:rsidP="007B0625">
      <w:pPr>
        <w:ind w:left="-360" w:right="-908"/>
        <w:rPr>
          <w:sz w:val="10"/>
        </w:rPr>
      </w:pPr>
    </w:p>
    <w:p w14:paraId="1592DE61" w14:textId="77777777" w:rsidR="00CC1F82" w:rsidRPr="004B64A9" w:rsidRDefault="00CC1F82" w:rsidP="007B0625">
      <w:pPr>
        <w:ind w:left="-360"/>
      </w:pPr>
      <w:r w:rsidRPr="004B64A9">
        <w:t>Some examples of our work in this area are:</w:t>
      </w:r>
    </w:p>
    <w:p w14:paraId="3E69EF61" w14:textId="77777777" w:rsidR="00CC1F82" w:rsidRPr="00906FB9" w:rsidRDefault="00CC1F82" w:rsidP="007B0625">
      <w:pPr>
        <w:ind w:right="-613"/>
        <w:rPr>
          <w:b/>
          <w:sz w:val="10"/>
          <w:szCs w:val="36"/>
        </w:rPr>
      </w:pPr>
    </w:p>
    <w:p w14:paraId="0111224D" w14:textId="77777777" w:rsidR="001B494A" w:rsidRDefault="001B494A" w:rsidP="00D91A37">
      <w:pPr>
        <w:numPr>
          <w:ilvl w:val="0"/>
          <w:numId w:val="6"/>
        </w:numPr>
        <w:ind w:left="-142" w:right="-755" w:hanging="283"/>
      </w:pPr>
      <w:r w:rsidRPr="00FA7B7B">
        <w:t>Enabling disabled people to</w:t>
      </w:r>
      <w:r w:rsidR="00710D12">
        <w:t xml:space="preserve"> increase</w:t>
      </w:r>
      <w:r w:rsidRPr="00FA7B7B">
        <w:t xml:space="preserve"> their understanding about their rights and how to challenge decisions</w:t>
      </w:r>
    </w:p>
    <w:p w14:paraId="095D9115" w14:textId="77777777" w:rsidR="00906FB9" w:rsidRPr="00906FB9" w:rsidRDefault="00906FB9" w:rsidP="00D91A37">
      <w:pPr>
        <w:ind w:left="-142" w:right="-755"/>
        <w:rPr>
          <w:sz w:val="10"/>
        </w:rPr>
      </w:pPr>
    </w:p>
    <w:p w14:paraId="65939371" w14:textId="77777777" w:rsidR="001B494A" w:rsidRDefault="001B494A" w:rsidP="00D91A37">
      <w:pPr>
        <w:numPr>
          <w:ilvl w:val="0"/>
          <w:numId w:val="6"/>
        </w:numPr>
        <w:ind w:left="-142" w:right="-755" w:hanging="283"/>
      </w:pPr>
      <w:r w:rsidRPr="00FA7B7B">
        <w:t xml:space="preserve">Providing information and advice to people on a wide </w:t>
      </w:r>
      <w:r w:rsidR="00C35682" w:rsidRPr="00783292">
        <w:t>variety</w:t>
      </w:r>
      <w:r w:rsidR="00C35682" w:rsidRPr="00C35682">
        <w:rPr>
          <w:color w:val="0099CC"/>
        </w:rPr>
        <w:t xml:space="preserve"> </w:t>
      </w:r>
      <w:r w:rsidRPr="00FA7B7B">
        <w:t>of topics</w:t>
      </w:r>
      <w:r w:rsidR="00C35682">
        <w:t>,</w:t>
      </w:r>
      <w:r w:rsidRPr="00FA7B7B">
        <w:t xml:space="preserve"> ranging from independent living, housing, adaptations and equipment, education and welfare rights.</w:t>
      </w:r>
    </w:p>
    <w:p w14:paraId="698C3FF6" w14:textId="77777777" w:rsidR="00906FB9" w:rsidRPr="00906FB9" w:rsidRDefault="00906FB9" w:rsidP="00D91A37">
      <w:pPr>
        <w:ind w:left="-142" w:right="-755"/>
        <w:rPr>
          <w:sz w:val="10"/>
        </w:rPr>
      </w:pPr>
    </w:p>
    <w:p w14:paraId="447EA3CC" w14:textId="77777777" w:rsidR="00906FB9" w:rsidRDefault="001B494A" w:rsidP="00D91A37">
      <w:pPr>
        <w:numPr>
          <w:ilvl w:val="0"/>
          <w:numId w:val="6"/>
        </w:numPr>
        <w:ind w:left="-142" w:right="-755" w:hanging="283"/>
      </w:pPr>
      <w:r w:rsidRPr="00FA7B7B">
        <w:t>Working with other local services to deliver information and advice at community events throughout the Borough</w:t>
      </w:r>
    </w:p>
    <w:p w14:paraId="495EA45F" w14:textId="77777777" w:rsidR="00906FB9" w:rsidRPr="00906FB9" w:rsidRDefault="00906FB9" w:rsidP="00D91A37">
      <w:pPr>
        <w:pStyle w:val="ListParagraph"/>
        <w:ind w:left="-142" w:right="-755"/>
        <w:rPr>
          <w:sz w:val="10"/>
        </w:rPr>
      </w:pPr>
    </w:p>
    <w:p w14:paraId="4ED4B37E" w14:textId="77777777" w:rsidR="001B494A" w:rsidRPr="00FA7B7B" w:rsidRDefault="001B494A" w:rsidP="00D91A37">
      <w:pPr>
        <w:numPr>
          <w:ilvl w:val="0"/>
          <w:numId w:val="6"/>
        </w:numPr>
        <w:ind w:left="-142" w:right="-755" w:hanging="283"/>
      </w:pPr>
      <w:r w:rsidRPr="00FA7B7B">
        <w:t xml:space="preserve">Providing information in a range of formats, including large print and audio versions of the Blue Badge guide, fact sheets and newsletters </w:t>
      </w:r>
    </w:p>
    <w:p w14:paraId="50F6C097" w14:textId="77777777" w:rsidR="00906FB9" w:rsidRPr="00906FB9" w:rsidRDefault="00906FB9" w:rsidP="00D91A37">
      <w:pPr>
        <w:ind w:left="-142" w:right="-755"/>
        <w:rPr>
          <w:sz w:val="10"/>
        </w:rPr>
      </w:pPr>
    </w:p>
    <w:p w14:paraId="25473633" w14:textId="77777777" w:rsidR="00906FB9" w:rsidRDefault="005D30D2" w:rsidP="00D91A37">
      <w:pPr>
        <w:numPr>
          <w:ilvl w:val="0"/>
          <w:numId w:val="6"/>
        </w:numPr>
        <w:ind w:left="-142" w:right="-755" w:hanging="283"/>
      </w:pPr>
      <w:r w:rsidRPr="00FA7B7B">
        <w:t xml:space="preserve">Delivering training to </w:t>
      </w:r>
      <w:r w:rsidR="0091713B" w:rsidRPr="00FA7B7B">
        <w:t xml:space="preserve">increase staff and volunteer knowledge and understanding, allowing them </w:t>
      </w:r>
      <w:r w:rsidRPr="00FA7B7B">
        <w:t xml:space="preserve">to pass on </w:t>
      </w:r>
      <w:r w:rsidR="0091713B" w:rsidRPr="00FA7B7B">
        <w:t xml:space="preserve">more </w:t>
      </w:r>
      <w:r w:rsidRPr="00FA7B7B">
        <w:t>information</w:t>
      </w:r>
      <w:r w:rsidR="0091713B" w:rsidRPr="00FA7B7B">
        <w:t>, including the</w:t>
      </w:r>
      <w:r w:rsidRPr="00FA7B7B">
        <w:t xml:space="preserve"> </w:t>
      </w:r>
      <w:r w:rsidR="00710D12">
        <w:t>Car</w:t>
      </w:r>
      <w:r w:rsidR="007575E2">
        <w:t xml:space="preserve">e Act, </w:t>
      </w:r>
      <w:r w:rsidRPr="00FA7B7B">
        <w:t>Equality Act</w:t>
      </w:r>
      <w:r w:rsidR="007575E2">
        <w:t>,</w:t>
      </w:r>
      <w:r w:rsidR="00710D12">
        <w:t xml:space="preserve"> </w:t>
      </w:r>
      <w:r w:rsidR="0091713B" w:rsidRPr="00FA7B7B">
        <w:t xml:space="preserve">changes to </w:t>
      </w:r>
      <w:r w:rsidR="0091713B" w:rsidRPr="00783292">
        <w:t>P</w:t>
      </w:r>
      <w:r w:rsidR="00C35682" w:rsidRPr="00783292">
        <w:t xml:space="preserve">ersonal Independence Payment </w:t>
      </w:r>
      <w:r w:rsidR="00710D12">
        <w:t xml:space="preserve">and </w:t>
      </w:r>
      <w:r w:rsidR="0091713B" w:rsidRPr="00783292">
        <w:t>D</w:t>
      </w:r>
      <w:r w:rsidR="00C35682" w:rsidRPr="00783292">
        <w:t xml:space="preserve">isability </w:t>
      </w:r>
      <w:r w:rsidR="0091713B" w:rsidRPr="00783292">
        <w:t>L</w:t>
      </w:r>
      <w:r w:rsidR="00C35682" w:rsidRPr="00783292">
        <w:t xml:space="preserve">iving </w:t>
      </w:r>
      <w:r w:rsidR="0091713B" w:rsidRPr="00783292">
        <w:t>A</w:t>
      </w:r>
      <w:r w:rsidR="00C35682" w:rsidRPr="00783292">
        <w:t>llowance</w:t>
      </w:r>
      <w:r w:rsidR="0091713B" w:rsidRPr="00FA7B7B">
        <w:t>.</w:t>
      </w:r>
    </w:p>
    <w:p w14:paraId="37F71819" w14:textId="77777777" w:rsidR="00906FB9" w:rsidRPr="00906FB9" w:rsidRDefault="00906FB9" w:rsidP="00D91A37">
      <w:pPr>
        <w:pStyle w:val="ListParagraph"/>
        <w:ind w:left="-142" w:right="-755"/>
        <w:rPr>
          <w:sz w:val="10"/>
        </w:rPr>
      </w:pPr>
    </w:p>
    <w:p w14:paraId="1D643B32" w14:textId="77777777" w:rsidR="007575E2" w:rsidRDefault="0091713B" w:rsidP="00381E49">
      <w:pPr>
        <w:numPr>
          <w:ilvl w:val="0"/>
          <w:numId w:val="6"/>
        </w:numPr>
        <w:ind w:left="-142" w:right="-755" w:hanging="283"/>
      </w:pPr>
      <w:r w:rsidRPr="00FA7B7B">
        <w:t>Support</w:t>
      </w:r>
      <w:r w:rsidR="00C35682">
        <w:t>ing</w:t>
      </w:r>
      <w:r w:rsidRPr="00FA7B7B">
        <w:t xml:space="preserve"> people to </w:t>
      </w:r>
      <w:r w:rsidR="008A32F3" w:rsidRPr="00FA7B7B">
        <w:t xml:space="preserve">secure grants, </w:t>
      </w:r>
      <w:r w:rsidRPr="00FA7B7B">
        <w:t xml:space="preserve">appeal Employment Support Allowance </w:t>
      </w:r>
      <w:r w:rsidR="00C35682" w:rsidRPr="00783292">
        <w:t xml:space="preserve">decisions </w:t>
      </w:r>
      <w:r w:rsidRPr="00783292">
        <w:t>a</w:t>
      </w:r>
      <w:r w:rsidRPr="00FA7B7B">
        <w:t xml:space="preserve">nd to challenge reduction of discretionary housing payments, council tax and disability related </w:t>
      </w:r>
      <w:r w:rsidR="00710D12">
        <w:t>expenditure</w:t>
      </w:r>
    </w:p>
    <w:p w14:paraId="293FA4EA" w14:textId="77777777" w:rsidR="00381E49" w:rsidRPr="001221C8" w:rsidRDefault="00381E49" w:rsidP="00381E49">
      <w:pPr>
        <w:ind w:right="-755"/>
        <w:rPr>
          <w:sz w:val="10"/>
        </w:rPr>
      </w:pPr>
    </w:p>
    <w:p w14:paraId="09A65DE2" w14:textId="77777777" w:rsidR="007575E2" w:rsidRPr="001221C8" w:rsidRDefault="007575E2" w:rsidP="00D91A37">
      <w:pPr>
        <w:numPr>
          <w:ilvl w:val="0"/>
          <w:numId w:val="6"/>
        </w:numPr>
        <w:ind w:left="-142" w:right="-755" w:hanging="283"/>
      </w:pPr>
      <w:r w:rsidRPr="001221C8">
        <w:t xml:space="preserve">Establishing new information </w:t>
      </w:r>
      <w:r w:rsidR="00C35682" w:rsidRPr="00783292">
        <w:t>facts</w:t>
      </w:r>
      <w:r w:rsidRPr="00783292">
        <w:t>heets</w:t>
      </w:r>
      <w:r w:rsidRPr="001221C8">
        <w:t xml:space="preserve"> and resources that can provide answers to regular enquiries </w:t>
      </w:r>
    </w:p>
    <w:p w14:paraId="4E6C5568" w14:textId="77777777" w:rsidR="00422FED" w:rsidRPr="001221C8" w:rsidRDefault="00422FED" w:rsidP="00422FED">
      <w:pPr>
        <w:pStyle w:val="ListParagraph"/>
        <w:rPr>
          <w:sz w:val="10"/>
          <w:u w:val="single"/>
        </w:rPr>
      </w:pPr>
    </w:p>
    <w:p w14:paraId="2D155A5D" w14:textId="77777777" w:rsidR="00422FED" w:rsidRPr="001221C8" w:rsidRDefault="00422FED" w:rsidP="00D91A37">
      <w:pPr>
        <w:numPr>
          <w:ilvl w:val="0"/>
          <w:numId w:val="6"/>
        </w:numPr>
        <w:ind w:left="-142" w:right="-755" w:hanging="283"/>
      </w:pPr>
      <w:r w:rsidRPr="001221C8">
        <w:t>Holding information sessions about the implementation of the Care Act and informing people about how they can get involved through consultation to submit their views.</w:t>
      </w:r>
    </w:p>
    <w:p w14:paraId="2738649F" w14:textId="77777777" w:rsidR="001B494A" w:rsidRPr="00D91A37" w:rsidRDefault="001B494A" w:rsidP="00D91A37">
      <w:pPr>
        <w:ind w:left="-142" w:right="-472"/>
        <w:rPr>
          <w:sz w:val="14"/>
        </w:rPr>
      </w:pPr>
    </w:p>
    <w:p w14:paraId="39790280" w14:textId="77777777" w:rsidR="00D91A37" w:rsidRPr="006A42A2" w:rsidRDefault="00B374FE" w:rsidP="00D91A37">
      <w:pPr>
        <w:ind w:left="-426" w:right="-755"/>
        <w:rPr>
          <w:rFonts w:cs="Arial"/>
          <w:b/>
          <w:color w:val="0070C0"/>
          <w:szCs w:val="28"/>
          <w:lang w:eastAsia="en-GB"/>
        </w:rPr>
      </w:pPr>
      <w:r w:rsidRPr="006A42A2">
        <w:rPr>
          <w:rFonts w:cs="Arial"/>
          <w:b/>
          <w:color w:val="0070C0"/>
          <w:szCs w:val="28"/>
          <w:lang w:eastAsia="en-GB"/>
        </w:rPr>
        <w:t>“When I have required information or help</w:t>
      </w:r>
      <w:r w:rsidR="00906FB9" w:rsidRPr="006A42A2">
        <w:rPr>
          <w:rFonts w:cs="Arial"/>
          <w:b/>
          <w:color w:val="0070C0"/>
          <w:szCs w:val="28"/>
          <w:lang w:eastAsia="en-GB"/>
        </w:rPr>
        <w:t>,</w:t>
      </w:r>
      <w:r w:rsidRPr="006A42A2">
        <w:rPr>
          <w:rFonts w:cs="Arial"/>
          <w:b/>
          <w:color w:val="0070C0"/>
          <w:szCs w:val="28"/>
          <w:lang w:eastAsia="en-GB"/>
        </w:rPr>
        <w:t xml:space="preserve"> I have always been informed of everything that DAD can help me with and if they get more information they let me know.</w:t>
      </w:r>
      <w:r w:rsidR="00FA7B7B" w:rsidRPr="006A42A2">
        <w:rPr>
          <w:rFonts w:cs="Arial"/>
          <w:b/>
          <w:color w:val="0070C0"/>
          <w:szCs w:val="28"/>
          <w:lang w:eastAsia="en-GB"/>
        </w:rPr>
        <w:t xml:space="preserve"> </w:t>
      </w:r>
      <w:r w:rsidRPr="006A42A2">
        <w:rPr>
          <w:rFonts w:cs="Arial"/>
          <w:b/>
          <w:color w:val="0070C0"/>
          <w:szCs w:val="28"/>
          <w:lang w:eastAsia="en-GB"/>
        </w:rPr>
        <w:t xml:space="preserve"> They put me at ease and I always know they will do their upmost to help, no matter the reason why or what I’ve asked for help with.”</w:t>
      </w:r>
    </w:p>
    <w:p w14:paraId="7261C110" w14:textId="77777777" w:rsidR="0011016E" w:rsidRDefault="005D3469" w:rsidP="005D3469">
      <w:pPr>
        <w:ind w:left="-426" w:right="-755"/>
        <w:jc w:val="center"/>
        <w:rPr>
          <w:rFonts w:cs="Arial"/>
          <w:b/>
          <w:color w:val="0070C0"/>
          <w:sz w:val="24"/>
          <w:szCs w:val="28"/>
          <w:lang w:eastAsia="en-GB"/>
        </w:rPr>
      </w:pPr>
      <w:r>
        <w:rPr>
          <w:b/>
          <w:noProof/>
          <w:lang w:eastAsia="en-GB"/>
        </w:rPr>
        <w:drawing>
          <wp:inline distT="0" distB="0" distL="0" distR="0" wp14:anchorId="2E3B2187" wp14:editId="2D81FFFA">
            <wp:extent cx="2971800" cy="1885950"/>
            <wp:effectExtent l="0" t="0" r="0" b="0"/>
            <wp:docPr id="7" name="Picture 7" descr="C:\Users\Bob\AppData\Local\Microsoft\Windows\INetCache\Content.Word\IMG_8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Bob\AppData\Local\Microsoft\Windows\INetCache\Content.Word\IMG_8285.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5167"/>
                    <a:stretch/>
                  </pic:blipFill>
                  <pic:spPr bwMode="auto">
                    <a:xfrm>
                      <a:off x="0" y="0"/>
                      <a:ext cx="2976707" cy="1889064"/>
                    </a:xfrm>
                    <a:prstGeom prst="rect">
                      <a:avLst/>
                    </a:prstGeom>
                    <a:noFill/>
                    <a:ln>
                      <a:noFill/>
                    </a:ln>
                    <a:extLst>
                      <a:ext uri="{53640926-AAD7-44D8-BBD7-CCE9431645EC}">
                        <a14:shadowObscured xmlns:a14="http://schemas.microsoft.com/office/drawing/2010/main"/>
                      </a:ext>
                    </a:extLst>
                  </pic:spPr>
                </pic:pic>
              </a:graphicData>
            </a:graphic>
          </wp:inline>
        </w:drawing>
      </w:r>
    </w:p>
    <w:p w14:paraId="2B38777A" w14:textId="77777777" w:rsidR="00CE236F" w:rsidRPr="00D16B49" w:rsidRDefault="00CE236F" w:rsidP="00903C99">
      <w:pPr>
        <w:jc w:val="center"/>
        <w:rPr>
          <w:b/>
          <w:sz w:val="36"/>
          <w:szCs w:val="36"/>
        </w:rPr>
      </w:pP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CE236F" w:rsidRPr="00D16B49" w14:paraId="7B908BB8" w14:textId="77777777" w:rsidTr="009A1CE5">
        <w:trPr>
          <w:trHeight w:val="737"/>
        </w:trPr>
        <w:tc>
          <w:tcPr>
            <w:tcW w:w="11520" w:type="dxa"/>
            <w:shd w:val="clear" w:color="auto" w:fill="333399"/>
            <w:vAlign w:val="center"/>
          </w:tcPr>
          <w:p w14:paraId="304C561E" w14:textId="77777777" w:rsidR="00CE236F" w:rsidRPr="00D16B49" w:rsidRDefault="00CE236F" w:rsidP="007B0625">
            <w:pPr>
              <w:jc w:val="center"/>
              <w:rPr>
                <w:b/>
                <w:color w:val="FFFFFF"/>
                <w:sz w:val="36"/>
                <w:szCs w:val="28"/>
              </w:rPr>
            </w:pPr>
            <w:r w:rsidRPr="00D16B49">
              <w:rPr>
                <w:b/>
                <w:color w:val="FFFFFF"/>
                <w:sz w:val="36"/>
                <w:szCs w:val="28"/>
              </w:rPr>
              <w:t>Financial Information</w:t>
            </w:r>
          </w:p>
        </w:tc>
      </w:tr>
    </w:tbl>
    <w:p w14:paraId="734D1557" w14:textId="77777777" w:rsidR="004E4B2B" w:rsidRDefault="004E4B2B" w:rsidP="00903C99">
      <w:pPr>
        <w:ind w:left="-426" w:right="-487"/>
        <w:rPr>
          <w:rFonts w:cs="Arial"/>
          <w:szCs w:val="28"/>
        </w:rPr>
      </w:pPr>
      <w:r>
        <w:rPr>
          <w:rFonts w:cs="Arial"/>
          <w:szCs w:val="28"/>
        </w:rPr>
        <w:t>The following figures are taken from the Report of the Trustees and Financial Statements for the year ended 31</w:t>
      </w:r>
      <w:r>
        <w:rPr>
          <w:rFonts w:cs="Arial"/>
          <w:szCs w:val="28"/>
          <w:vertAlign w:val="superscript"/>
        </w:rPr>
        <w:t>st</w:t>
      </w:r>
      <w:r>
        <w:rPr>
          <w:rFonts w:cs="Arial"/>
          <w:szCs w:val="28"/>
        </w:rPr>
        <w:t xml:space="preserve"> March 201</w:t>
      </w:r>
      <w:r w:rsidR="00783292">
        <w:rPr>
          <w:rFonts w:cs="Arial"/>
          <w:szCs w:val="28"/>
        </w:rPr>
        <w:t>5</w:t>
      </w:r>
      <w:r>
        <w:rPr>
          <w:rFonts w:cs="Arial"/>
          <w:szCs w:val="28"/>
        </w:rPr>
        <w:t xml:space="preserve"> for Darlington Association on Disability.</w:t>
      </w:r>
    </w:p>
    <w:p w14:paraId="6F38A26A" w14:textId="77777777" w:rsidR="00903C99" w:rsidRDefault="00903C99" w:rsidP="00903C99">
      <w:pPr>
        <w:spacing w:after="200"/>
        <w:ind w:left="-426"/>
        <w:rPr>
          <w:b/>
        </w:rPr>
      </w:pPr>
    </w:p>
    <w:p w14:paraId="6ABBA76E" w14:textId="77777777" w:rsidR="00903C99" w:rsidRPr="00B20624" w:rsidRDefault="00903C99" w:rsidP="00903C99">
      <w:pPr>
        <w:spacing w:after="200"/>
        <w:ind w:left="-426"/>
        <w:rPr>
          <w:b/>
        </w:rPr>
      </w:pPr>
      <w:r w:rsidRPr="00B20624">
        <w:rPr>
          <w:b/>
        </w:rPr>
        <w:t>Income</w:t>
      </w:r>
    </w:p>
    <w:p w14:paraId="3C130898" w14:textId="77777777" w:rsidR="004E4B2B" w:rsidRDefault="004E4B2B" w:rsidP="00903C99">
      <w:pPr>
        <w:ind w:left="-426" w:right="-487"/>
        <w:rPr>
          <w:rFonts w:cs="Arial"/>
          <w:szCs w:val="28"/>
        </w:rPr>
      </w:pPr>
      <w:r>
        <w:rPr>
          <w:rFonts w:cs="Arial"/>
          <w:szCs w:val="28"/>
        </w:rPr>
        <w:t xml:space="preserve">The following graph shows the breakdown of </w:t>
      </w:r>
      <w:r w:rsidR="006A42A2">
        <w:rPr>
          <w:rFonts w:cs="Arial"/>
          <w:szCs w:val="28"/>
        </w:rPr>
        <w:t>T</w:t>
      </w:r>
      <w:r>
        <w:rPr>
          <w:rFonts w:cs="Arial"/>
          <w:szCs w:val="28"/>
        </w:rPr>
        <w:t>otal Income</w:t>
      </w:r>
      <w:r w:rsidR="006A42A2">
        <w:rPr>
          <w:rFonts w:cs="Arial"/>
          <w:szCs w:val="28"/>
        </w:rPr>
        <w:t>:</w:t>
      </w:r>
    </w:p>
    <w:p w14:paraId="413D7CB2" w14:textId="77777777" w:rsidR="004E4B2B" w:rsidRDefault="004E4B2B" w:rsidP="00903C99">
      <w:pPr>
        <w:spacing w:after="200"/>
        <w:ind w:left="-426"/>
        <w:rPr>
          <w:b/>
        </w:rPr>
      </w:pPr>
    </w:p>
    <w:p w14:paraId="6EE58B75" w14:textId="77777777" w:rsidR="00C632C1" w:rsidRDefault="00C632C1" w:rsidP="00C632C1">
      <w:pPr>
        <w:spacing w:after="200"/>
      </w:pPr>
      <w:r>
        <w:t>Donations</w:t>
      </w:r>
      <w:r>
        <w:tab/>
      </w:r>
      <w:r>
        <w:tab/>
      </w:r>
      <w:r>
        <w:tab/>
      </w:r>
      <w:r>
        <w:tab/>
      </w:r>
      <w:r>
        <w:tab/>
        <w:t xml:space="preserve">£2,890 </w:t>
      </w:r>
    </w:p>
    <w:p w14:paraId="7723FCB0" w14:textId="77777777" w:rsidR="00C632C1" w:rsidRDefault="00C632C1" w:rsidP="00C632C1">
      <w:pPr>
        <w:spacing w:after="200"/>
      </w:pPr>
      <w:r>
        <w:t>Activities for generating funds</w:t>
      </w:r>
      <w:r>
        <w:tab/>
        <w:t xml:space="preserve">£310,218 </w:t>
      </w:r>
    </w:p>
    <w:p w14:paraId="3AA1EF70" w14:textId="77777777" w:rsidR="00C632C1" w:rsidRDefault="00C632C1" w:rsidP="00C632C1">
      <w:pPr>
        <w:spacing w:after="200"/>
      </w:pPr>
      <w:r>
        <w:t>Bank Interest</w:t>
      </w:r>
      <w:r>
        <w:tab/>
      </w:r>
      <w:r>
        <w:tab/>
      </w:r>
      <w:r>
        <w:tab/>
      </w:r>
      <w:r>
        <w:tab/>
        <w:t xml:space="preserve">£370 </w:t>
      </w:r>
    </w:p>
    <w:p w14:paraId="716B6D22" w14:textId="77777777" w:rsidR="00C632C1" w:rsidRDefault="00C632C1" w:rsidP="00C632C1">
      <w:pPr>
        <w:spacing w:after="200"/>
      </w:pPr>
      <w:r>
        <w:t>Income from Charitable Activities</w:t>
      </w:r>
      <w:r>
        <w:tab/>
        <w:t xml:space="preserve">£863,881 </w:t>
      </w:r>
    </w:p>
    <w:p w14:paraId="41469C33" w14:textId="77777777" w:rsidR="00B20624" w:rsidRDefault="00C632C1" w:rsidP="00C632C1">
      <w:pPr>
        <w:spacing w:after="200"/>
      </w:pPr>
      <w:r>
        <w:t>Total Income</w:t>
      </w:r>
      <w:r>
        <w:tab/>
      </w:r>
      <w:r>
        <w:tab/>
      </w:r>
      <w:r>
        <w:tab/>
      </w:r>
      <w:r>
        <w:tab/>
        <w:t>£1,177,359</w:t>
      </w:r>
    </w:p>
    <w:p w14:paraId="4CE32B1D" w14:textId="77777777" w:rsidR="00B34095" w:rsidRPr="00B20624" w:rsidRDefault="00B34095" w:rsidP="00C632C1">
      <w:pPr>
        <w:spacing w:after="200"/>
      </w:pPr>
    </w:p>
    <w:p w14:paraId="41F9E887" w14:textId="77777777" w:rsidR="00B20624" w:rsidRDefault="00C632C1" w:rsidP="00B34095">
      <w:pPr>
        <w:spacing w:after="200"/>
        <w:ind w:left="-709"/>
        <w:rPr>
          <w:b/>
          <w:sz w:val="36"/>
          <w:szCs w:val="36"/>
        </w:rPr>
      </w:pPr>
      <w:r>
        <w:rPr>
          <w:noProof/>
          <w:lang w:eastAsia="en-GB"/>
        </w:rPr>
        <w:drawing>
          <wp:inline distT="0" distB="0" distL="0" distR="0" wp14:anchorId="6F45DBAE" wp14:editId="66099573">
            <wp:extent cx="6634716" cy="4401879"/>
            <wp:effectExtent l="0" t="0" r="13970" b="177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B20624" w:rsidRPr="004B64A9" w14:paraId="442BA177" w14:textId="77777777" w:rsidTr="009A1CE5">
        <w:trPr>
          <w:trHeight w:val="737"/>
        </w:trPr>
        <w:tc>
          <w:tcPr>
            <w:tcW w:w="11520" w:type="dxa"/>
            <w:shd w:val="clear" w:color="auto" w:fill="333399"/>
            <w:vAlign w:val="center"/>
          </w:tcPr>
          <w:p w14:paraId="2B5A5996" w14:textId="77777777" w:rsidR="00B20624" w:rsidRPr="00AF50D5" w:rsidRDefault="00B20624" w:rsidP="007B0625">
            <w:pPr>
              <w:jc w:val="center"/>
              <w:rPr>
                <w:b/>
                <w:color w:val="FFFFFF"/>
                <w:sz w:val="36"/>
                <w:szCs w:val="28"/>
              </w:rPr>
            </w:pPr>
            <w:r w:rsidRPr="00AF50D5">
              <w:rPr>
                <w:b/>
                <w:color w:val="FFFFFF"/>
                <w:sz w:val="36"/>
                <w:szCs w:val="28"/>
              </w:rPr>
              <w:lastRenderedPageBreak/>
              <w:t>Financial Information</w:t>
            </w:r>
          </w:p>
        </w:tc>
      </w:tr>
    </w:tbl>
    <w:p w14:paraId="58DE2121" w14:textId="77777777" w:rsidR="00A3418D" w:rsidRDefault="00A3418D" w:rsidP="007B0625">
      <w:pPr>
        <w:spacing w:after="200"/>
        <w:ind w:left="-426"/>
        <w:rPr>
          <w:b/>
          <w:sz w:val="36"/>
          <w:szCs w:val="36"/>
        </w:rPr>
      </w:pPr>
    </w:p>
    <w:p w14:paraId="5CA9D317" w14:textId="77777777" w:rsidR="004E4B2B" w:rsidRDefault="004E4B2B" w:rsidP="00903C99">
      <w:pPr>
        <w:spacing w:after="200"/>
        <w:ind w:left="-426"/>
        <w:rPr>
          <w:b/>
        </w:rPr>
      </w:pPr>
      <w:r w:rsidRPr="004E4B2B">
        <w:rPr>
          <w:b/>
        </w:rPr>
        <w:t>Expenditure</w:t>
      </w:r>
    </w:p>
    <w:p w14:paraId="7A140CF7" w14:textId="77777777" w:rsidR="004E4B2B" w:rsidRDefault="004E4B2B" w:rsidP="00903C99">
      <w:pPr>
        <w:ind w:left="-426" w:right="-667"/>
        <w:rPr>
          <w:rFonts w:cs="Arial"/>
          <w:szCs w:val="28"/>
        </w:rPr>
      </w:pPr>
      <w:r>
        <w:rPr>
          <w:rFonts w:cs="Arial"/>
          <w:szCs w:val="28"/>
        </w:rPr>
        <w:t xml:space="preserve">The following </w:t>
      </w:r>
      <w:r w:rsidR="006A42A2">
        <w:rPr>
          <w:rFonts w:cs="Arial"/>
          <w:szCs w:val="28"/>
        </w:rPr>
        <w:t>graph shows a breakdown of the Total E</w:t>
      </w:r>
      <w:r>
        <w:rPr>
          <w:rFonts w:cs="Arial"/>
          <w:szCs w:val="28"/>
        </w:rPr>
        <w:t>xpenditure</w:t>
      </w:r>
      <w:r w:rsidR="009D7E49">
        <w:rPr>
          <w:rFonts w:cs="Arial"/>
          <w:szCs w:val="28"/>
        </w:rPr>
        <w:t>:</w:t>
      </w:r>
      <w:r>
        <w:rPr>
          <w:rFonts w:cs="Arial"/>
          <w:szCs w:val="28"/>
        </w:rPr>
        <w:t xml:space="preserve"> </w:t>
      </w:r>
    </w:p>
    <w:p w14:paraId="6E426A58" w14:textId="77777777" w:rsidR="004E4B2B" w:rsidRDefault="004E4B2B" w:rsidP="00903C99">
      <w:pPr>
        <w:spacing w:after="200"/>
        <w:ind w:left="-426"/>
      </w:pPr>
    </w:p>
    <w:p w14:paraId="04F6B386" w14:textId="77777777" w:rsidR="00C632C1" w:rsidRDefault="00C632C1" w:rsidP="00C632C1">
      <w:pPr>
        <w:spacing w:after="200"/>
        <w:ind w:left="-426"/>
      </w:pPr>
      <w:r>
        <w:t>Project Costs</w:t>
      </w:r>
      <w:r>
        <w:tab/>
      </w:r>
      <w:r>
        <w:tab/>
      </w:r>
      <w:r>
        <w:tab/>
      </w:r>
      <w:r>
        <w:tab/>
      </w:r>
      <w:r>
        <w:tab/>
        <w:t xml:space="preserve">£1,060,618 </w:t>
      </w:r>
    </w:p>
    <w:p w14:paraId="0751D168" w14:textId="77777777" w:rsidR="00C632C1" w:rsidRDefault="00C632C1" w:rsidP="00C632C1">
      <w:pPr>
        <w:spacing w:after="200"/>
        <w:ind w:left="-426"/>
      </w:pPr>
      <w:r>
        <w:t>Support Costs Management</w:t>
      </w:r>
      <w:r>
        <w:tab/>
      </w:r>
      <w:r>
        <w:tab/>
        <w:t xml:space="preserve">£4,738 </w:t>
      </w:r>
    </w:p>
    <w:p w14:paraId="68DB3F52" w14:textId="77777777" w:rsidR="00C632C1" w:rsidRDefault="00C632C1" w:rsidP="00C632C1">
      <w:pPr>
        <w:spacing w:after="200"/>
        <w:ind w:left="-426"/>
      </w:pPr>
      <w:r>
        <w:t xml:space="preserve">Depreciation </w:t>
      </w:r>
      <w:r>
        <w:tab/>
      </w:r>
      <w:r>
        <w:tab/>
      </w:r>
      <w:r>
        <w:tab/>
      </w:r>
      <w:r>
        <w:tab/>
      </w:r>
      <w:r>
        <w:tab/>
        <w:t xml:space="preserve">£7,791 </w:t>
      </w:r>
    </w:p>
    <w:p w14:paraId="3E192400" w14:textId="77777777" w:rsidR="00C632C1" w:rsidRDefault="00C632C1" w:rsidP="00C632C1">
      <w:pPr>
        <w:spacing w:after="200"/>
        <w:ind w:left="-426"/>
      </w:pPr>
      <w:r>
        <w:t>Fundraising &amp; Governance Costs</w:t>
      </w:r>
      <w:r>
        <w:tab/>
        <w:t xml:space="preserve">£95,916 </w:t>
      </w:r>
    </w:p>
    <w:p w14:paraId="6586ED76" w14:textId="77777777" w:rsidR="00C632C1" w:rsidRDefault="00C632C1" w:rsidP="00C632C1">
      <w:pPr>
        <w:spacing w:after="200"/>
        <w:ind w:left="-426"/>
      </w:pPr>
      <w:r>
        <w:t>Total Expenditure</w:t>
      </w:r>
      <w:r>
        <w:tab/>
      </w:r>
      <w:r>
        <w:tab/>
      </w:r>
      <w:r>
        <w:tab/>
      </w:r>
      <w:r>
        <w:tab/>
        <w:t>£1,169,063</w:t>
      </w:r>
    </w:p>
    <w:p w14:paraId="0450C36E" w14:textId="77777777" w:rsidR="00C632C1" w:rsidRDefault="00C632C1" w:rsidP="00C632C1">
      <w:pPr>
        <w:spacing w:after="200"/>
        <w:ind w:left="-426"/>
      </w:pPr>
    </w:p>
    <w:p w14:paraId="2965F43B" w14:textId="77777777" w:rsidR="00A3418D" w:rsidRPr="00C632C1" w:rsidRDefault="00C632C1" w:rsidP="006D78A2">
      <w:pPr>
        <w:spacing w:after="200"/>
        <w:ind w:left="-567"/>
        <w:jc w:val="center"/>
      </w:pPr>
      <w:r>
        <w:rPr>
          <w:noProof/>
          <w:lang w:eastAsia="en-GB"/>
        </w:rPr>
        <w:drawing>
          <wp:inline distT="0" distB="0" distL="0" distR="0" wp14:anchorId="18B7448E" wp14:editId="49CDC504">
            <wp:extent cx="6542480" cy="5433237"/>
            <wp:effectExtent l="0" t="0" r="10795"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D723E5">
        <w:rPr>
          <w:b/>
          <w:sz w:val="36"/>
          <w:szCs w:val="36"/>
        </w:rPr>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CE236F" w:rsidRPr="004B64A9" w14:paraId="7A69C760" w14:textId="77777777" w:rsidTr="009A1CE5">
        <w:trPr>
          <w:trHeight w:val="737"/>
        </w:trPr>
        <w:tc>
          <w:tcPr>
            <w:tcW w:w="11520" w:type="dxa"/>
            <w:shd w:val="clear" w:color="auto" w:fill="333399"/>
            <w:vAlign w:val="center"/>
          </w:tcPr>
          <w:p w14:paraId="475747C9" w14:textId="77777777" w:rsidR="00CE236F" w:rsidRPr="00AF50D5" w:rsidRDefault="00CE236F" w:rsidP="007B0625">
            <w:pPr>
              <w:jc w:val="center"/>
              <w:rPr>
                <w:b/>
                <w:color w:val="FFFFFF"/>
                <w:sz w:val="36"/>
                <w:szCs w:val="28"/>
              </w:rPr>
            </w:pPr>
            <w:r w:rsidRPr="00AF50D5">
              <w:rPr>
                <w:b/>
                <w:color w:val="FFFFFF"/>
                <w:sz w:val="36"/>
                <w:szCs w:val="28"/>
              </w:rPr>
              <w:lastRenderedPageBreak/>
              <w:t>DAD Services</w:t>
            </w:r>
          </w:p>
        </w:tc>
      </w:tr>
    </w:tbl>
    <w:p w14:paraId="4712BA84" w14:textId="77777777" w:rsidR="00D723E5" w:rsidRPr="00BF42C6" w:rsidRDefault="00D723E5" w:rsidP="007B0625">
      <w:pPr>
        <w:rPr>
          <w:rFonts w:cs="Arial"/>
          <w:b/>
          <w:sz w:val="36"/>
          <w:szCs w:val="36"/>
        </w:rPr>
      </w:pPr>
    </w:p>
    <w:p w14:paraId="348A318C" w14:textId="77777777" w:rsidR="00D723E5" w:rsidRPr="00BF42C6" w:rsidRDefault="00D723E5" w:rsidP="007B0625">
      <w:pPr>
        <w:widowControl w:val="0"/>
        <w:ind w:right="-368"/>
        <w:rPr>
          <w:rFonts w:cs="Arial"/>
          <w:szCs w:val="28"/>
          <w:lang w:eastAsia="en-GB"/>
        </w:rPr>
      </w:pPr>
      <w:r w:rsidRPr="00BF42C6">
        <w:rPr>
          <w:rFonts w:cs="Arial"/>
          <w:b/>
          <w:szCs w:val="28"/>
          <w:lang w:eastAsia="en-GB"/>
        </w:rPr>
        <w:t>Access Interest Group</w:t>
      </w:r>
      <w:r w:rsidRPr="00BF42C6">
        <w:rPr>
          <w:rFonts w:cs="Arial"/>
          <w:szCs w:val="28"/>
          <w:lang w:eastAsia="en-GB"/>
        </w:rPr>
        <w:t xml:space="preserve"> brings disabled people together to improve access for disabled people by addressing physical and attitudinal barriers.</w:t>
      </w:r>
    </w:p>
    <w:p w14:paraId="349B884C" w14:textId="77777777" w:rsidR="00D723E5" w:rsidRPr="00BF42C6" w:rsidRDefault="00D723E5" w:rsidP="007B0625">
      <w:pPr>
        <w:widowControl w:val="0"/>
        <w:ind w:right="-368"/>
        <w:rPr>
          <w:rFonts w:cs="Arial"/>
          <w:sz w:val="24"/>
          <w:lang w:eastAsia="en-GB"/>
        </w:rPr>
      </w:pPr>
    </w:p>
    <w:p w14:paraId="4DC8AD8A" w14:textId="77777777" w:rsidR="00D723E5" w:rsidRPr="00BF42C6" w:rsidRDefault="00D723E5" w:rsidP="007B0625">
      <w:pPr>
        <w:ind w:right="-368"/>
        <w:rPr>
          <w:rFonts w:cs="Arial"/>
          <w:szCs w:val="28"/>
        </w:rPr>
      </w:pPr>
      <w:r w:rsidRPr="00BF42C6">
        <w:rPr>
          <w:rFonts w:cs="Arial"/>
          <w:b/>
          <w:szCs w:val="28"/>
        </w:rPr>
        <w:t xml:space="preserve">Advocacy Project </w:t>
      </w:r>
      <w:r w:rsidRPr="00BF42C6">
        <w:rPr>
          <w:rFonts w:cs="Arial"/>
          <w:szCs w:val="28"/>
        </w:rPr>
        <w:t>is a free and independent advocacy service for individuals and carers.</w:t>
      </w:r>
    </w:p>
    <w:p w14:paraId="26B6707C" w14:textId="77777777" w:rsidR="00D723E5" w:rsidRPr="00BF42C6" w:rsidRDefault="00D723E5" w:rsidP="007B0625">
      <w:pPr>
        <w:widowControl w:val="0"/>
        <w:ind w:right="-368"/>
        <w:rPr>
          <w:rFonts w:cs="Arial"/>
          <w:b/>
          <w:szCs w:val="28"/>
          <w:lang w:eastAsia="en-GB"/>
        </w:rPr>
      </w:pPr>
    </w:p>
    <w:p w14:paraId="4006075C" w14:textId="77777777" w:rsidR="00D723E5" w:rsidRPr="00BF42C6" w:rsidRDefault="00D723E5" w:rsidP="007B0625">
      <w:pPr>
        <w:widowControl w:val="0"/>
        <w:ind w:right="-368"/>
        <w:rPr>
          <w:rFonts w:cs="Arial"/>
          <w:sz w:val="20"/>
          <w:szCs w:val="20"/>
          <w:lang w:eastAsia="en-GB"/>
        </w:rPr>
      </w:pPr>
      <w:r w:rsidRPr="00BF42C6">
        <w:rPr>
          <w:rFonts w:cs="Arial"/>
          <w:b/>
          <w:szCs w:val="28"/>
          <w:lang w:eastAsia="en-GB"/>
        </w:rPr>
        <w:t>Carers’ Support Service</w:t>
      </w:r>
      <w:r w:rsidRPr="00BF42C6">
        <w:rPr>
          <w:rFonts w:cs="Arial"/>
          <w:szCs w:val="28"/>
          <w:lang w:eastAsia="en-GB"/>
        </w:rPr>
        <w:t xml:space="preserve"> provides free information and advice to anyone providing support to a family member, friend or neighbour because of age, illness or impairment. </w:t>
      </w:r>
    </w:p>
    <w:p w14:paraId="425524BF" w14:textId="77777777" w:rsidR="00D723E5" w:rsidRPr="00BF42C6" w:rsidRDefault="00D723E5" w:rsidP="007B0625">
      <w:pPr>
        <w:widowControl w:val="0"/>
        <w:ind w:right="-368"/>
        <w:rPr>
          <w:rFonts w:cs="Arial"/>
          <w:sz w:val="24"/>
          <w:lang w:eastAsia="en-GB"/>
        </w:rPr>
      </w:pPr>
    </w:p>
    <w:p w14:paraId="576F826F" w14:textId="77777777" w:rsidR="00D723E5" w:rsidRDefault="005A3869" w:rsidP="007B0625">
      <w:pPr>
        <w:widowControl w:val="0"/>
        <w:ind w:right="-368"/>
        <w:rPr>
          <w:rFonts w:cs="Arial"/>
          <w:szCs w:val="28"/>
          <w:lang w:eastAsia="en-GB"/>
        </w:rPr>
      </w:pPr>
      <w:r w:rsidRPr="005A3869">
        <w:rPr>
          <w:rFonts w:cs="Arial"/>
          <w:b/>
          <w:szCs w:val="28"/>
          <w:lang w:eastAsia="en-GB"/>
        </w:rPr>
        <w:t>Children and Young Peoples service (ChYPS)</w:t>
      </w:r>
      <w:r w:rsidRPr="005A3869">
        <w:rPr>
          <w:rFonts w:cs="Arial"/>
          <w:szCs w:val="28"/>
          <w:lang w:eastAsia="en-GB"/>
        </w:rPr>
        <w:t>, delivering support and activities for play and leisure</w:t>
      </w:r>
      <w:r w:rsidR="005E4608">
        <w:rPr>
          <w:rFonts w:cs="Arial"/>
          <w:szCs w:val="28"/>
          <w:lang w:eastAsia="en-GB"/>
        </w:rPr>
        <w:t xml:space="preserve">.  </w:t>
      </w:r>
      <w:r w:rsidRPr="005A3869">
        <w:rPr>
          <w:rFonts w:cs="Arial"/>
          <w:szCs w:val="28"/>
          <w:lang w:eastAsia="en-GB"/>
        </w:rPr>
        <w:t>Independent Supporters providing advice and information to children, young people and families who have a right to an Educat</w:t>
      </w:r>
      <w:r w:rsidR="005E4608">
        <w:rPr>
          <w:rFonts w:cs="Arial"/>
          <w:szCs w:val="28"/>
          <w:lang w:eastAsia="en-GB"/>
        </w:rPr>
        <w:t xml:space="preserve">ion Health and Care (EHC) plan.  </w:t>
      </w:r>
      <w:r w:rsidR="005F6189">
        <w:rPr>
          <w:rFonts w:cs="Arial"/>
          <w:szCs w:val="28"/>
          <w:lang w:eastAsia="en-GB"/>
        </w:rPr>
        <w:t xml:space="preserve">Continuing </w:t>
      </w:r>
      <w:r w:rsidRPr="005A3869">
        <w:rPr>
          <w:rFonts w:cs="Arial"/>
          <w:szCs w:val="28"/>
          <w:lang w:eastAsia="en-GB"/>
        </w:rPr>
        <w:t xml:space="preserve">Keyworking in Partnership to support </w:t>
      </w:r>
      <w:r w:rsidR="005F6189">
        <w:rPr>
          <w:rFonts w:cs="Arial"/>
          <w:szCs w:val="28"/>
          <w:lang w:eastAsia="en-GB"/>
        </w:rPr>
        <w:t xml:space="preserve">participation of children and young people </w:t>
      </w:r>
      <w:r w:rsidR="005E4608">
        <w:rPr>
          <w:rFonts w:cs="Arial"/>
          <w:szCs w:val="28"/>
          <w:lang w:eastAsia="en-GB"/>
        </w:rPr>
        <w:t xml:space="preserve">accessing joint support plans.  </w:t>
      </w:r>
      <w:r w:rsidRPr="005A3869">
        <w:rPr>
          <w:rFonts w:cs="Arial"/>
          <w:szCs w:val="28"/>
          <w:lang w:eastAsia="en-GB"/>
        </w:rPr>
        <w:t>Parents Forum, facilitating opportunities for Parents to identify and influence issues of importance for them and their children.</w:t>
      </w:r>
    </w:p>
    <w:p w14:paraId="6BEBCE5D" w14:textId="77777777" w:rsidR="005A3869" w:rsidRPr="005A3869" w:rsidRDefault="005A3869" w:rsidP="007B0625">
      <w:pPr>
        <w:widowControl w:val="0"/>
        <w:ind w:right="-368"/>
        <w:rPr>
          <w:rFonts w:cs="Arial"/>
          <w:sz w:val="24"/>
          <w:lang w:eastAsia="en-GB"/>
        </w:rPr>
      </w:pPr>
    </w:p>
    <w:p w14:paraId="5058B128" w14:textId="77777777" w:rsidR="00D723E5" w:rsidRPr="00BF42C6" w:rsidRDefault="00D723E5" w:rsidP="007B0625">
      <w:pPr>
        <w:widowControl w:val="0"/>
        <w:ind w:right="-368"/>
        <w:rPr>
          <w:rFonts w:cs="Arial"/>
          <w:szCs w:val="28"/>
          <w:lang w:eastAsia="en-GB"/>
        </w:rPr>
      </w:pPr>
      <w:r w:rsidRPr="00BF42C6">
        <w:rPr>
          <w:rFonts w:cs="Arial"/>
          <w:b/>
          <w:szCs w:val="28"/>
          <w:lang w:eastAsia="en-GB"/>
        </w:rPr>
        <w:t>Direct Payments Support Service</w:t>
      </w:r>
      <w:r w:rsidRPr="00BF42C6">
        <w:rPr>
          <w:rFonts w:cs="Arial"/>
          <w:szCs w:val="28"/>
          <w:lang w:eastAsia="en-GB"/>
        </w:rPr>
        <w:t xml:space="preserve"> provides a range of support about Direct Payments; one way to get more choice and control over social care support. </w:t>
      </w:r>
    </w:p>
    <w:p w14:paraId="7591309B" w14:textId="77777777" w:rsidR="00D723E5" w:rsidRPr="00BF42C6" w:rsidRDefault="00D723E5" w:rsidP="007B0625">
      <w:pPr>
        <w:widowControl w:val="0"/>
        <w:ind w:right="-368"/>
        <w:rPr>
          <w:rFonts w:cs="Arial"/>
          <w:sz w:val="24"/>
          <w:lang w:eastAsia="en-GB"/>
        </w:rPr>
      </w:pPr>
    </w:p>
    <w:p w14:paraId="5E02ABC8" w14:textId="77777777" w:rsidR="00D723E5" w:rsidRPr="00BF42C6" w:rsidRDefault="00D723E5" w:rsidP="007B0625">
      <w:pPr>
        <w:ind w:right="-487"/>
        <w:rPr>
          <w:rFonts w:cs="Arial"/>
          <w:lang w:eastAsia="en-GB"/>
        </w:rPr>
      </w:pPr>
      <w:r w:rsidRPr="00BF42C6">
        <w:rPr>
          <w:rFonts w:cs="Arial"/>
          <w:b/>
          <w:lang w:eastAsia="en-GB"/>
        </w:rPr>
        <w:t>Information Service</w:t>
      </w:r>
      <w:r w:rsidRPr="00BF42C6">
        <w:rPr>
          <w:rFonts w:cs="Arial"/>
          <w:lang w:eastAsia="en-GB"/>
        </w:rPr>
        <w:t xml:space="preserve"> provides disability information and advice.</w:t>
      </w:r>
    </w:p>
    <w:p w14:paraId="27851311" w14:textId="77777777" w:rsidR="00D723E5" w:rsidRPr="00BF42C6" w:rsidRDefault="00D723E5" w:rsidP="007B0625">
      <w:pPr>
        <w:rPr>
          <w:rFonts w:cs="Arial"/>
          <w:lang w:eastAsia="en-GB"/>
        </w:rPr>
      </w:pPr>
    </w:p>
    <w:p w14:paraId="37392CDF" w14:textId="77777777" w:rsidR="00D723E5" w:rsidRPr="00BF42C6" w:rsidRDefault="00D723E5" w:rsidP="007B0625">
      <w:pPr>
        <w:widowControl w:val="0"/>
        <w:tabs>
          <w:tab w:val="left" w:pos="360"/>
        </w:tabs>
        <w:ind w:right="-368"/>
        <w:rPr>
          <w:rFonts w:cs="Arial"/>
          <w:szCs w:val="28"/>
          <w:lang w:eastAsia="en-GB"/>
        </w:rPr>
      </w:pPr>
      <w:r w:rsidRPr="00BF42C6">
        <w:rPr>
          <w:rFonts w:cs="Arial"/>
          <w:b/>
          <w:szCs w:val="28"/>
          <w:lang w:eastAsia="en-GB"/>
        </w:rPr>
        <w:t>Shopmobility Service</w:t>
      </w:r>
      <w:r w:rsidRPr="00BF42C6">
        <w:rPr>
          <w:rFonts w:cs="Arial"/>
          <w:szCs w:val="28"/>
          <w:lang w:eastAsia="en-GB"/>
        </w:rPr>
        <w:t xml:space="preserve"> provides the loan of manual and electric wheelchairs and mobility scooters in Darlington Town Centre for anyone with </w:t>
      </w:r>
      <w:r w:rsidR="005F6189" w:rsidRPr="00BF42C6">
        <w:rPr>
          <w:rFonts w:cs="Arial"/>
          <w:szCs w:val="28"/>
          <w:lang w:eastAsia="en-GB"/>
        </w:rPr>
        <w:t>mobility</w:t>
      </w:r>
      <w:r w:rsidRPr="00BF42C6">
        <w:rPr>
          <w:rFonts w:cs="Arial"/>
          <w:szCs w:val="28"/>
          <w:lang w:eastAsia="en-GB"/>
        </w:rPr>
        <w:t xml:space="preserve"> impairment.</w:t>
      </w:r>
    </w:p>
    <w:p w14:paraId="277B3B9C" w14:textId="77777777" w:rsidR="00D723E5" w:rsidRPr="00BF42C6" w:rsidRDefault="00D723E5" w:rsidP="007B0625">
      <w:pPr>
        <w:widowControl w:val="0"/>
        <w:tabs>
          <w:tab w:val="left" w:pos="360"/>
        </w:tabs>
        <w:ind w:right="-368"/>
        <w:rPr>
          <w:rFonts w:cs="Arial"/>
          <w:szCs w:val="28"/>
          <w:lang w:eastAsia="en-GB"/>
        </w:rPr>
      </w:pPr>
    </w:p>
    <w:p w14:paraId="3DAA85EC" w14:textId="77777777" w:rsidR="00D723E5" w:rsidRPr="00BF42C6" w:rsidRDefault="00D723E5" w:rsidP="007B0625">
      <w:pPr>
        <w:ind w:right="-368"/>
        <w:rPr>
          <w:rFonts w:cs="Arial"/>
          <w:szCs w:val="28"/>
          <w:lang w:val="en" w:eastAsia="en-GB"/>
        </w:rPr>
      </w:pPr>
      <w:r w:rsidRPr="00BF42C6">
        <w:rPr>
          <w:rFonts w:cs="Arial"/>
          <w:b/>
          <w:szCs w:val="28"/>
          <w:lang w:val="en" w:eastAsia="en-GB"/>
        </w:rPr>
        <w:t>Volunteer Project</w:t>
      </w:r>
      <w:r w:rsidRPr="00BF42C6">
        <w:rPr>
          <w:rFonts w:cs="Arial"/>
          <w:szCs w:val="28"/>
          <w:lang w:val="en" w:eastAsia="en-GB"/>
        </w:rPr>
        <w:t xml:space="preserve"> recruits and supports volunteers to work in DAD and other </w:t>
      </w:r>
      <w:r w:rsidRPr="00BE4067">
        <w:rPr>
          <w:rFonts w:cs="Arial"/>
          <w:szCs w:val="28"/>
          <w:lang w:eastAsia="en-GB"/>
        </w:rPr>
        <w:t>organisations</w:t>
      </w:r>
      <w:r w:rsidRPr="00BF42C6">
        <w:rPr>
          <w:rFonts w:cs="Arial"/>
          <w:szCs w:val="28"/>
          <w:lang w:val="en" w:eastAsia="en-GB"/>
        </w:rPr>
        <w:t>.</w:t>
      </w:r>
    </w:p>
    <w:p w14:paraId="51E075B1" w14:textId="77777777" w:rsidR="00D723E5" w:rsidRPr="00BF42C6" w:rsidRDefault="00D723E5" w:rsidP="007B0625">
      <w:pPr>
        <w:ind w:right="-368"/>
        <w:rPr>
          <w:rFonts w:cs="Arial"/>
          <w:b/>
          <w:szCs w:val="28"/>
          <w:lang w:eastAsia="en-GB"/>
        </w:rPr>
      </w:pPr>
    </w:p>
    <w:p w14:paraId="2B0FE1AA" w14:textId="77777777" w:rsidR="00D723E5" w:rsidRPr="00BF42C6" w:rsidRDefault="00BE4067" w:rsidP="007B0625">
      <w:pPr>
        <w:ind w:right="-368"/>
        <w:rPr>
          <w:rFonts w:cs="Arial"/>
          <w:szCs w:val="28"/>
          <w:lang w:eastAsia="en-GB"/>
        </w:rPr>
      </w:pPr>
      <w:r>
        <w:rPr>
          <w:rFonts w:cs="Arial"/>
          <w:b/>
          <w:szCs w:val="28"/>
          <w:lang w:eastAsia="en-GB"/>
        </w:rPr>
        <w:t xml:space="preserve">The </w:t>
      </w:r>
      <w:r w:rsidR="00D723E5" w:rsidRPr="00BF42C6">
        <w:rPr>
          <w:rFonts w:cs="Arial"/>
          <w:b/>
          <w:szCs w:val="28"/>
          <w:lang w:eastAsia="en-GB"/>
        </w:rPr>
        <w:t xml:space="preserve">Independent Living Hub </w:t>
      </w:r>
      <w:r w:rsidR="00D723E5" w:rsidRPr="00BF42C6">
        <w:rPr>
          <w:rFonts w:cs="Arial"/>
          <w:szCs w:val="28"/>
          <w:lang w:eastAsia="en-GB"/>
        </w:rPr>
        <w:t>offers support to d</w:t>
      </w:r>
      <w:r>
        <w:rPr>
          <w:rFonts w:cs="Arial"/>
          <w:szCs w:val="28"/>
          <w:lang w:eastAsia="en-GB"/>
        </w:rPr>
        <w:t>isabled people to increase self-</w:t>
      </w:r>
      <w:r w:rsidR="00D723E5" w:rsidRPr="005A3869">
        <w:rPr>
          <w:rFonts w:cs="Arial"/>
          <w:szCs w:val="28"/>
          <w:lang w:eastAsia="en-GB"/>
        </w:rPr>
        <w:t xml:space="preserve">confidence </w:t>
      </w:r>
      <w:r w:rsidRPr="005A3869">
        <w:rPr>
          <w:rFonts w:cs="Arial"/>
          <w:szCs w:val="28"/>
          <w:lang w:eastAsia="en-GB"/>
        </w:rPr>
        <w:t xml:space="preserve">and </w:t>
      </w:r>
      <w:r w:rsidR="00D723E5" w:rsidRPr="00BF42C6">
        <w:rPr>
          <w:rFonts w:cs="Arial"/>
          <w:szCs w:val="28"/>
          <w:lang w:eastAsia="en-GB"/>
        </w:rPr>
        <w:t xml:space="preserve">to identify and work towards personal goals. It also offers opportunities to meet new people, </w:t>
      </w:r>
      <w:r w:rsidRPr="005A3869">
        <w:rPr>
          <w:rFonts w:cs="Arial"/>
          <w:szCs w:val="28"/>
          <w:lang w:eastAsia="en-GB"/>
        </w:rPr>
        <w:t xml:space="preserve">experience </w:t>
      </w:r>
      <w:r w:rsidR="00D723E5" w:rsidRPr="00BF42C6">
        <w:rPr>
          <w:rFonts w:cs="Arial"/>
          <w:szCs w:val="28"/>
          <w:lang w:eastAsia="en-GB"/>
        </w:rPr>
        <w:t>peer support and take part in a range of social</w:t>
      </w:r>
      <w:r>
        <w:rPr>
          <w:rFonts w:cs="Arial"/>
          <w:szCs w:val="28"/>
          <w:lang w:eastAsia="en-GB"/>
        </w:rPr>
        <w:t>,</w:t>
      </w:r>
      <w:r w:rsidR="00D723E5" w:rsidRPr="00BF42C6">
        <w:rPr>
          <w:rFonts w:cs="Arial"/>
          <w:szCs w:val="28"/>
          <w:lang w:eastAsia="en-GB"/>
        </w:rPr>
        <w:t xml:space="preserve"> </w:t>
      </w:r>
      <w:r w:rsidRPr="005A3869">
        <w:rPr>
          <w:rFonts w:cs="Arial"/>
          <w:szCs w:val="28"/>
          <w:lang w:eastAsia="en-GB"/>
        </w:rPr>
        <w:t>volunteering and employment opportunities</w:t>
      </w:r>
      <w:r w:rsidR="00D723E5" w:rsidRPr="005A3869">
        <w:rPr>
          <w:rFonts w:cs="Arial"/>
          <w:szCs w:val="28"/>
          <w:lang w:eastAsia="en-GB"/>
        </w:rPr>
        <w:t>.</w:t>
      </w:r>
    </w:p>
    <w:p w14:paraId="1B5112D9" w14:textId="77777777" w:rsidR="00D723E5" w:rsidRPr="00BF42C6" w:rsidRDefault="00D723E5" w:rsidP="007B0625">
      <w:pPr>
        <w:widowControl w:val="0"/>
        <w:ind w:right="-368"/>
        <w:rPr>
          <w:rFonts w:cs="Arial"/>
          <w:sz w:val="24"/>
          <w:lang w:eastAsia="en-GB"/>
        </w:rPr>
      </w:pPr>
    </w:p>
    <w:p w14:paraId="104CCB61" w14:textId="77777777" w:rsidR="00D723E5" w:rsidRPr="00BF42C6" w:rsidRDefault="00D723E5" w:rsidP="007B0625">
      <w:pPr>
        <w:widowControl w:val="0"/>
        <w:ind w:right="-368"/>
        <w:rPr>
          <w:rFonts w:cs="Arial"/>
          <w:b/>
          <w:szCs w:val="28"/>
          <w:lang w:eastAsia="en-GB"/>
        </w:rPr>
      </w:pPr>
      <w:r w:rsidRPr="00BF42C6">
        <w:rPr>
          <w:rFonts w:cs="Arial"/>
          <w:b/>
          <w:szCs w:val="28"/>
          <w:lang w:eastAsia="en-GB"/>
        </w:rPr>
        <w:t xml:space="preserve">Stronger Voices…Strong Support </w:t>
      </w:r>
      <w:r w:rsidRPr="00BF42C6">
        <w:rPr>
          <w:rFonts w:cs="Arial"/>
          <w:szCs w:val="28"/>
          <w:lang w:eastAsia="en-GB"/>
        </w:rPr>
        <w:t>for disabled people who have used personal budgets to support others through advice and guidance, workshops, peer support and mentors.</w:t>
      </w:r>
    </w:p>
    <w:p w14:paraId="6D22F2B8" w14:textId="77777777" w:rsidR="00D723E5" w:rsidRPr="00BF42C6" w:rsidRDefault="00D723E5" w:rsidP="007B0625">
      <w:pPr>
        <w:widowControl w:val="0"/>
        <w:ind w:right="-368"/>
        <w:rPr>
          <w:rFonts w:cs="Arial"/>
          <w:sz w:val="24"/>
          <w:lang w:eastAsia="en-GB"/>
        </w:rPr>
      </w:pPr>
    </w:p>
    <w:sectPr w:rsidR="00D723E5" w:rsidRPr="00BF42C6" w:rsidSect="00BE4067">
      <w:footerReference w:type="default" r:id="rId20"/>
      <w:pgSz w:w="11906" w:h="16838"/>
      <w:pgMar w:top="426" w:right="1440" w:bottom="993" w:left="1440" w:header="708"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E75E0" w14:textId="77777777" w:rsidR="008659E1" w:rsidRDefault="008659E1" w:rsidP="00CC1F82">
      <w:r>
        <w:separator/>
      </w:r>
    </w:p>
  </w:endnote>
  <w:endnote w:type="continuationSeparator" w:id="0">
    <w:p w14:paraId="302F7DF2" w14:textId="77777777" w:rsidR="008659E1" w:rsidRDefault="008659E1" w:rsidP="00CC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F56C9" w14:textId="7E72EE9A" w:rsidR="004C6EBD" w:rsidRDefault="004C6EBD" w:rsidP="004C6EBD">
    <w:pPr>
      <w:pStyle w:val="Header"/>
      <w:jc w:val="center"/>
    </w:pPr>
    <w:r>
      <w:t>Darlington Association on Disability</w:t>
    </w:r>
    <w:r w:rsidR="00A3418D">
      <w:t xml:space="preserve">    </w:t>
    </w:r>
    <w:r>
      <w:t>Charity Number 1125848</w:t>
    </w:r>
    <w:r w:rsidR="00BE4067">
      <w:tab/>
    </w:r>
    <w:r w:rsidR="00BE4067">
      <w:fldChar w:fldCharType="begin"/>
    </w:r>
    <w:r w:rsidR="00BE4067">
      <w:instrText xml:space="preserve"> PAGE   \* MERGEFORMAT </w:instrText>
    </w:r>
    <w:r w:rsidR="00BE4067">
      <w:fldChar w:fldCharType="separate"/>
    </w:r>
    <w:r w:rsidR="0088560F">
      <w:rPr>
        <w:noProof/>
      </w:rPr>
      <w:t>2</w:t>
    </w:r>
    <w:r w:rsidR="00BE4067">
      <w:rPr>
        <w:noProof/>
      </w:rPr>
      <w:fldChar w:fldCharType="end"/>
    </w:r>
  </w:p>
  <w:p w14:paraId="1E712733" w14:textId="77777777" w:rsidR="004C6EBD" w:rsidRDefault="00903C99" w:rsidP="00903C99">
    <w:pPr>
      <w:pStyle w:val="Header"/>
      <w:tabs>
        <w:tab w:val="left" w:pos="4196"/>
      </w:tabs>
    </w:pPr>
    <w:r>
      <w:tab/>
    </w:r>
    <w:r>
      <w:tab/>
    </w:r>
  </w:p>
  <w:p w14:paraId="75F9A29F" w14:textId="77777777" w:rsidR="004C6EBD" w:rsidRDefault="004C6EB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11F42" w14:textId="77777777" w:rsidR="008659E1" w:rsidRDefault="008659E1" w:rsidP="00CC1F82">
      <w:r>
        <w:separator/>
      </w:r>
    </w:p>
  </w:footnote>
  <w:footnote w:type="continuationSeparator" w:id="0">
    <w:p w14:paraId="221A5A8C" w14:textId="77777777" w:rsidR="008659E1" w:rsidRDefault="008659E1" w:rsidP="00CC1F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5CB"/>
    <w:multiLevelType w:val="hybridMultilevel"/>
    <w:tmpl w:val="092E80B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077C633E"/>
    <w:multiLevelType w:val="hybridMultilevel"/>
    <w:tmpl w:val="50DA25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614D09"/>
    <w:multiLevelType w:val="multilevel"/>
    <w:tmpl w:val="422034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1A0B8D"/>
    <w:multiLevelType w:val="hybridMultilevel"/>
    <w:tmpl w:val="C1D0B966"/>
    <w:lvl w:ilvl="0" w:tplc="09A078A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4842CB"/>
    <w:multiLevelType w:val="hybridMultilevel"/>
    <w:tmpl w:val="2E3E554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3EC53DB2"/>
    <w:multiLevelType w:val="hybridMultilevel"/>
    <w:tmpl w:val="1CBA8C5C"/>
    <w:lvl w:ilvl="0" w:tplc="0809000F">
      <w:start w:val="1"/>
      <w:numFmt w:val="decimal"/>
      <w:lvlText w:val="%1."/>
      <w:lvlJc w:val="left"/>
      <w:pPr>
        <w:ind w:left="294" w:hanging="360"/>
      </w:pPr>
      <w:rPr>
        <w:rFont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41DE280F"/>
    <w:multiLevelType w:val="hybridMultilevel"/>
    <w:tmpl w:val="EC5ADC76"/>
    <w:lvl w:ilvl="0" w:tplc="04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446D4C46"/>
    <w:multiLevelType w:val="hybridMultilevel"/>
    <w:tmpl w:val="BFBE6B6E"/>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8" w15:restartNumberingAfterBreak="0">
    <w:nsid w:val="449704DF"/>
    <w:multiLevelType w:val="hybridMultilevel"/>
    <w:tmpl w:val="2C46F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7554FA"/>
    <w:multiLevelType w:val="hybridMultilevel"/>
    <w:tmpl w:val="F90C0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64551B"/>
    <w:multiLevelType w:val="hybridMultilevel"/>
    <w:tmpl w:val="447C958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55F85001"/>
    <w:multiLevelType w:val="hybridMultilevel"/>
    <w:tmpl w:val="42203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B4363"/>
    <w:multiLevelType w:val="hybridMultilevel"/>
    <w:tmpl w:val="C1AEC90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59167275"/>
    <w:multiLevelType w:val="hybridMultilevel"/>
    <w:tmpl w:val="3A068170"/>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4" w15:restartNumberingAfterBreak="0">
    <w:nsid w:val="5D2343A0"/>
    <w:multiLevelType w:val="hybridMultilevel"/>
    <w:tmpl w:val="0734C4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906C25"/>
    <w:multiLevelType w:val="hybridMultilevel"/>
    <w:tmpl w:val="2DA2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983085"/>
    <w:multiLevelType w:val="hybridMultilevel"/>
    <w:tmpl w:val="1BAC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981EA9"/>
    <w:multiLevelType w:val="hybridMultilevel"/>
    <w:tmpl w:val="D556F20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E8A7EDE"/>
    <w:multiLevelType w:val="hybridMultilevel"/>
    <w:tmpl w:val="C156897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9" w15:restartNumberingAfterBreak="0">
    <w:nsid w:val="751E4DE5"/>
    <w:multiLevelType w:val="hybridMultilevel"/>
    <w:tmpl w:val="01F8F1A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
  </w:num>
  <w:num w:numId="4">
    <w:abstractNumId w:val="18"/>
  </w:num>
  <w:num w:numId="5">
    <w:abstractNumId w:val="13"/>
  </w:num>
  <w:num w:numId="6">
    <w:abstractNumId w:val="10"/>
  </w:num>
  <w:num w:numId="7">
    <w:abstractNumId w:val="3"/>
  </w:num>
  <w:num w:numId="8">
    <w:abstractNumId w:val="9"/>
  </w:num>
  <w:num w:numId="9">
    <w:abstractNumId w:val="12"/>
  </w:num>
  <w:num w:numId="10">
    <w:abstractNumId w:val="8"/>
  </w:num>
  <w:num w:numId="11">
    <w:abstractNumId w:val="15"/>
  </w:num>
  <w:num w:numId="12">
    <w:abstractNumId w:val="2"/>
  </w:num>
  <w:num w:numId="13">
    <w:abstractNumId w:val="7"/>
  </w:num>
  <w:num w:numId="14">
    <w:abstractNumId w:val="0"/>
  </w:num>
  <w:num w:numId="15">
    <w:abstractNumId w:val="5"/>
  </w:num>
  <w:num w:numId="16">
    <w:abstractNumId w:val="4"/>
  </w:num>
  <w:num w:numId="17">
    <w:abstractNumId w:val="17"/>
  </w:num>
  <w:num w:numId="18">
    <w:abstractNumId w:val="14"/>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01"/>
    <w:rsid w:val="00027EEB"/>
    <w:rsid w:val="000320FE"/>
    <w:rsid w:val="00040253"/>
    <w:rsid w:val="00075B6D"/>
    <w:rsid w:val="00086BDB"/>
    <w:rsid w:val="000D1FB6"/>
    <w:rsid w:val="00102048"/>
    <w:rsid w:val="0011016E"/>
    <w:rsid w:val="001221C8"/>
    <w:rsid w:val="00154F64"/>
    <w:rsid w:val="00161803"/>
    <w:rsid w:val="00172AA2"/>
    <w:rsid w:val="00181E9F"/>
    <w:rsid w:val="00190C0F"/>
    <w:rsid w:val="001B494A"/>
    <w:rsid w:val="001B71FE"/>
    <w:rsid w:val="001C0850"/>
    <w:rsid w:val="001F6CF7"/>
    <w:rsid w:val="0022776F"/>
    <w:rsid w:val="00257982"/>
    <w:rsid w:val="00267C3C"/>
    <w:rsid w:val="002A7504"/>
    <w:rsid w:val="002B4F36"/>
    <w:rsid w:val="002E5C59"/>
    <w:rsid w:val="00330F19"/>
    <w:rsid w:val="00352EF4"/>
    <w:rsid w:val="003632ED"/>
    <w:rsid w:val="0037721E"/>
    <w:rsid w:val="00381E49"/>
    <w:rsid w:val="003A629F"/>
    <w:rsid w:val="003D2256"/>
    <w:rsid w:val="00422629"/>
    <w:rsid w:val="00422FED"/>
    <w:rsid w:val="00436299"/>
    <w:rsid w:val="00442562"/>
    <w:rsid w:val="00455599"/>
    <w:rsid w:val="00476A1B"/>
    <w:rsid w:val="004A3399"/>
    <w:rsid w:val="004C1382"/>
    <w:rsid w:val="004C6EBD"/>
    <w:rsid w:val="004E3DA8"/>
    <w:rsid w:val="004E4B2B"/>
    <w:rsid w:val="004F297C"/>
    <w:rsid w:val="00502F74"/>
    <w:rsid w:val="00507CE7"/>
    <w:rsid w:val="00544FB2"/>
    <w:rsid w:val="0056507D"/>
    <w:rsid w:val="005A3869"/>
    <w:rsid w:val="005A46E5"/>
    <w:rsid w:val="005A5B11"/>
    <w:rsid w:val="005B19AD"/>
    <w:rsid w:val="005D30D2"/>
    <w:rsid w:val="005D3469"/>
    <w:rsid w:val="005E1BF2"/>
    <w:rsid w:val="005E4608"/>
    <w:rsid w:val="005F3AF1"/>
    <w:rsid w:val="005F6189"/>
    <w:rsid w:val="006024ED"/>
    <w:rsid w:val="00667EC2"/>
    <w:rsid w:val="006707A8"/>
    <w:rsid w:val="0067103B"/>
    <w:rsid w:val="00677420"/>
    <w:rsid w:val="00680C29"/>
    <w:rsid w:val="00681B87"/>
    <w:rsid w:val="0069119F"/>
    <w:rsid w:val="00692A45"/>
    <w:rsid w:val="006A42A2"/>
    <w:rsid w:val="006C4001"/>
    <w:rsid w:val="006C644C"/>
    <w:rsid w:val="006D78A2"/>
    <w:rsid w:val="006F3088"/>
    <w:rsid w:val="007034E8"/>
    <w:rsid w:val="00710D12"/>
    <w:rsid w:val="007346D9"/>
    <w:rsid w:val="00751468"/>
    <w:rsid w:val="007575E2"/>
    <w:rsid w:val="00757E13"/>
    <w:rsid w:val="00761A87"/>
    <w:rsid w:val="00764D9D"/>
    <w:rsid w:val="00783292"/>
    <w:rsid w:val="0079212D"/>
    <w:rsid w:val="007B0625"/>
    <w:rsid w:val="007C3863"/>
    <w:rsid w:val="00804B93"/>
    <w:rsid w:val="008359B7"/>
    <w:rsid w:val="0086416C"/>
    <w:rsid w:val="008659E1"/>
    <w:rsid w:val="00876E84"/>
    <w:rsid w:val="0088560F"/>
    <w:rsid w:val="008A32F3"/>
    <w:rsid w:val="008A7042"/>
    <w:rsid w:val="008B7F84"/>
    <w:rsid w:val="008C6DAA"/>
    <w:rsid w:val="008E297C"/>
    <w:rsid w:val="00903C99"/>
    <w:rsid w:val="00906FB9"/>
    <w:rsid w:val="00913022"/>
    <w:rsid w:val="009133B8"/>
    <w:rsid w:val="0091713B"/>
    <w:rsid w:val="00936EE8"/>
    <w:rsid w:val="00975A1F"/>
    <w:rsid w:val="009A1CE5"/>
    <w:rsid w:val="009B1829"/>
    <w:rsid w:val="009C05FE"/>
    <w:rsid w:val="009D543C"/>
    <w:rsid w:val="009D7E49"/>
    <w:rsid w:val="009F5B5E"/>
    <w:rsid w:val="00A1294A"/>
    <w:rsid w:val="00A3247D"/>
    <w:rsid w:val="00A3418D"/>
    <w:rsid w:val="00A41D8B"/>
    <w:rsid w:val="00A65700"/>
    <w:rsid w:val="00AB2482"/>
    <w:rsid w:val="00AC651D"/>
    <w:rsid w:val="00AF50D5"/>
    <w:rsid w:val="00B02433"/>
    <w:rsid w:val="00B06D63"/>
    <w:rsid w:val="00B16090"/>
    <w:rsid w:val="00B20624"/>
    <w:rsid w:val="00B34095"/>
    <w:rsid w:val="00B34662"/>
    <w:rsid w:val="00B374FE"/>
    <w:rsid w:val="00B61562"/>
    <w:rsid w:val="00B95A88"/>
    <w:rsid w:val="00BB08C0"/>
    <w:rsid w:val="00BE177E"/>
    <w:rsid w:val="00BE4067"/>
    <w:rsid w:val="00BF42C6"/>
    <w:rsid w:val="00BF67C2"/>
    <w:rsid w:val="00C35682"/>
    <w:rsid w:val="00C632C1"/>
    <w:rsid w:val="00C760D2"/>
    <w:rsid w:val="00C81900"/>
    <w:rsid w:val="00C91FA3"/>
    <w:rsid w:val="00CA114B"/>
    <w:rsid w:val="00CC1C15"/>
    <w:rsid w:val="00CC1F82"/>
    <w:rsid w:val="00CC4C1D"/>
    <w:rsid w:val="00CD46BC"/>
    <w:rsid w:val="00CD58B8"/>
    <w:rsid w:val="00CE236F"/>
    <w:rsid w:val="00CE4CBC"/>
    <w:rsid w:val="00CF2DA3"/>
    <w:rsid w:val="00D005F3"/>
    <w:rsid w:val="00D16B49"/>
    <w:rsid w:val="00D40131"/>
    <w:rsid w:val="00D50AC0"/>
    <w:rsid w:val="00D52627"/>
    <w:rsid w:val="00D61EA1"/>
    <w:rsid w:val="00D723E5"/>
    <w:rsid w:val="00D73F1D"/>
    <w:rsid w:val="00D91A37"/>
    <w:rsid w:val="00D926DA"/>
    <w:rsid w:val="00DF2404"/>
    <w:rsid w:val="00DF7E7F"/>
    <w:rsid w:val="00E0693F"/>
    <w:rsid w:val="00E14803"/>
    <w:rsid w:val="00E31C02"/>
    <w:rsid w:val="00E400AC"/>
    <w:rsid w:val="00E62738"/>
    <w:rsid w:val="00E63D07"/>
    <w:rsid w:val="00E65940"/>
    <w:rsid w:val="00EA38BF"/>
    <w:rsid w:val="00EA3FA1"/>
    <w:rsid w:val="00ED1E2C"/>
    <w:rsid w:val="00EE36DB"/>
    <w:rsid w:val="00F12E83"/>
    <w:rsid w:val="00F33321"/>
    <w:rsid w:val="00F77291"/>
    <w:rsid w:val="00F8402A"/>
    <w:rsid w:val="00F901A3"/>
    <w:rsid w:val="00F92628"/>
    <w:rsid w:val="00F93270"/>
    <w:rsid w:val="00F96561"/>
    <w:rsid w:val="00FA7B7B"/>
    <w:rsid w:val="00FB1EB4"/>
    <w:rsid w:val="00FD4BEB"/>
    <w:rsid w:val="00FE2564"/>
    <w:rsid w:val="00FF2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F7848"/>
  <w15:docId w15:val="{8F4ACEA7-1640-4011-BDC2-D03034D2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3E5"/>
    <w:pPr>
      <w:spacing w:after="0" w:line="240" w:lineRule="auto"/>
    </w:pPr>
    <w:rPr>
      <w:rFonts w:ascii="Arial" w:eastAsia="Times New Roman" w:hAnsi="Arial"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3E5"/>
    <w:rPr>
      <w:rFonts w:ascii="Tahoma" w:hAnsi="Tahoma" w:cs="Tahoma"/>
      <w:sz w:val="16"/>
      <w:szCs w:val="16"/>
    </w:rPr>
  </w:style>
  <w:style w:type="character" w:customStyle="1" w:styleId="BalloonTextChar">
    <w:name w:val="Balloon Text Char"/>
    <w:basedOn w:val="DefaultParagraphFont"/>
    <w:link w:val="BalloonText"/>
    <w:uiPriority w:val="99"/>
    <w:semiHidden/>
    <w:rsid w:val="00D723E5"/>
    <w:rPr>
      <w:rFonts w:ascii="Tahoma" w:eastAsia="Times New Roman" w:hAnsi="Tahoma" w:cs="Tahoma"/>
      <w:sz w:val="16"/>
      <w:szCs w:val="16"/>
    </w:rPr>
  </w:style>
  <w:style w:type="paragraph" w:styleId="Header">
    <w:name w:val="header"/>
    <w:basedOn w:val="Normal"/>
    <w:link w:val="HeaderChar"/>
    <w:uiPriority w:val="99"/>
    <w:unhideWhenUsed/>
    <w:rsid w:val="00CC1F82"/>
    <w:pPr>
      <w:tabs>
        <w:tab w:val="center" w:pos="4513"/>
        <w:tab w:val="right" w:pos="9026"/>
      </w:tabs>
    </w:pPr>
  </w:style>
  <w:style w:type="character" w:customStyle="1" w:styleId="HeaderChar">
    <w:name w:val="Header Char"/>
    <w:basedOn w:val="DefaultParagraphFont"/>
    <w:link w:val="Header"/>
    <w:uiPriority w:val="99"/>
    <w:rsid w:val="00CC1F82"/>
    <w:rPr>
      <w:rFonts w:ascii="Arial" w:eastAsia="Times New Roman" w:hAnsi="Arial" w:cs="Times New Roman"/>
      <w:sz w:val="28"/>
      <w:szCs w:val="24"/>
    </w:rPr>
  </w:style>
  <w:style w:type="paragraph" w:styleId="Footer">
    <w:name w:val="footer"/>
    <w:basedOn w:val="Normal"/>
    <w:link w:val="FooterChar"/>
    <w:uiPriority w:val="99"/>
    <w:unhideWhenUsed/>
    <w:rsid w:val="00CC1F82"/>
    <w:pPr>
      <w:tabs>
        <w:tab w:val="center" w:pos="4513"/>
        <w:tab w:val="right" w:pos="9026"/>
      </w:tabs>
    </w:pPr>
  </w:style>
  <w:style w:type="character" w:customStyle="1" w:styleId="FooterChar">
    <w:name w:val="Footer Char"/>
    <w:basedOn w:val="DefaultParagraphFont"/>
    <w:link w:val="Footer"/>
    <w:uiPriority w:val="99"/>
    <w:rsid w:val="00CC1F82"/>
    <w:rPr>
      <w:rFonts w:ascii="Arial" w:eastAsia="Times New Roman" w:hAnsi="Arial" w:cs="Times New Roman"/>
      <w:sz w:val="28"/>
      <w:szCs w:val="24"/>
    </w:rPr>
  </w:style>
  <w:style w:type="paragraph" w:styleId="BodyText">
    <w:name w:val="Body Text"/>
    <w:basedOn w:val="Normal"/>
    <w:link w:val="BodyTextChar"/>
    <w:rsid w:val="00CC1F82"/>
    <w:rPr>
      <w:szCs w:val="20"/>
      <w:lang w:eastAsia="en-GB"/>
    </w:rPr>
  </w:style>
  <w:style w:type="character" w:customStyle="1" w:styleId="BodyTextChar">
    <w:name w:val="Body Text Char"/>
    <w:basedOn w:val="DefaultParagraphFont"/>
    <w:link w:val="BodyText"/>
    <w:rsid w:val="00CC1F82"/>
    <w:rPr>
      <w:rFonts w:ascii="Arial" w:eastAsia="Times New Roman" w:hAnsi="Arial" w:cs="Times New Roman"/>
      <w:sz w:val="28"/>
      <w:szCs w:val="20"/>
      <w:lang w:eastAsia="en-GB"/>
    </w:rPr>
  </w:style>
  <w:style w:type="paragraph" w:styleId="BodyText2">
    <w:name w:val="Body Text 2"/>
    <w:basedOn w:val="Normal"/>
    <w:link w:val="BodyText2Char"/>
    <w:rsid w:val="00CC1F82"/>
    <w:pPr>
      <w:spacing w:after="120" w:line="480" w:lineRule="auto"/>
    </w:pPr>
    <w:rPr>
      <w:lang w:val="x-none"/>
    </w:rPr>
  </w:style>
  <w:style w:type="character" w:customStyle="1" w:styleId="BodyText2Char">
    <w:name w:val="Body Text 2 Char"/>
    <w:basedOn w:val="DefaultParagraphFont"/>
    <w:link w:val="BodyText2"/>
    <w:rsid w:val="00CC1F82"/>
    <w:rPr>
      <w:rFonts w:ascii="Arial" w:eastAsia="Times New Roman" w:hAnsi="Arial" w:cs="Times New Roman"/>
      <w:sz w:val="28"/>
      <w:szCs w:val="24"/>
      <w:lang w:val="x-none"/>
    </w:rPr>
  </w:style>
  <w:style w:type="character" w:styleId="Emphasis">
    <w:name w:val="Emphasis"/>
    <w:qFormat/>
    <w:rsid w:val="00CC1F82"/>
    <w:rPr>
      <w:i/>
      <w:iCs/>
    </w:rPr>
  </w:style>
  <w:style w:type="paragraph" w:styleId="ListParagraph">
    <w:name w:val="List Paragraph"/>
    <w:basedOn w:val="Normal"/>
    <w:uiPriority w:val="34"/>
    <w:qFormat/>
    <w:rsid w:val="00CC1C15"/>
    <w:pPr>
      <w:ind w:left="720"/>
      <w:contextualSpacing/>
    </w:pPr>
  </w:style>
  <w:style w:type="paragraph" w:styleId="CommentText">
    <w:name w:val="annotation text"/>
    <w:basedOn w:val="Normal"/>
    <w:link w:val="CommentTextChar"/>
    <w:uiPriority w:val="99"/>
    <w:unhideWhenUsed/>
    <w:rsid w:val="00761A87"/>
    <w:rPr>
      <w:sz w:val="20"/>
      <w:szCs w:val="20"/>
    </w:rPr>
  </w:style>
  <w:style w:type="character" w:customStyle="1" w:styleId="CommentTextChar">
    <w:name w:val="Comment Text Char"/>
    <w:basedOn w:val="DefaultParagraphFont"/>
    <w:link w:val="CommentText"/>
    <w:uiPriority w:val="99"/>
    <w:rsid w:val="00761A87"/>
    <w:rPr>
      <w:rFonts w:ascii="Arial" w:eastAsia="Times New Roman" w:hAnsi="Arial" w:cs="Times New Roman"/>
      <w:sz w:val="20"/>
      <w:szCs w:val="20"/>
    </w:rPr>
  </w:style>
  <w:style w:type="paragraph" w:styleId="NormalWeb">
    <w:name w:val="Normal (Web)"/>
    <w:basedOn w:val="Normal"/>
    <w:uiPriority w:val="99"/>
    <w:unhideWhenUsed/>
    <w:rsid w:val="00C632C1"/>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51207">
      <w:bodyDiv w:val="1"/>
      <w:marLeft w:val="0"/>
      <w:marRight w:val="0"/>
      <w:marTop w:val="0"/>
      <w:marBottom w:val="0"/>
      <w:divBdr>
        <w:top w:val="none" w:sz="0" w:space="0" w:color="auto"/>
        <w:left w:val="none" w:sz="0" w:space="0" w:color="auto"/>
        <w:bottom w:val="none" w:sz="0" w:space="0" w:color="auto"/>
        <w:right w:val="none" w:sz="0" w:space="0" w:color="auto"/>
      </w:divBdr>
    </w:div>
    <w:div w:id="737290796">
      <w:bodyDiv w:val="1"/>
      <w:marLeft w:val="0"/>
      <w:marRight w:val="0"/>
      <w:marTop w:val="0"/>
      <w:marBottom w:val="0"/>
      <w:divBdr>
        <w:top w:val="none" w:sz="0" w:space="0" w:color="auto"/>
        <w:left w:val="none" w:sz="0" w:space="0" w:color="auto"/>
        <w:bottom w:val="none" w:sz="0" w:space="0" w:color="auto"/>
        <w:right w:val="none" w:sz="0" w:space="0" w:color="auto"/>
      </w:divBdr>
    </w:div>
    <w:div w:id="894388859">
      <w:bodyDiv w:val="1"/>
      <w:marLeft w:val="0"/>
      <w:marRight w:val="0"/>
      <w:marTop w:val="0"/>
      <w:marBottom w:val="0"/>
      <w:divBdr>
        <w:top w:val="none" w:sz="0" w:space="0" w:color="auto"/>
        <w:left w:val="none" w:sz="0" w:space="0" w:color="auto"/>
        <w:bottom w:val="none" w:sz="0" w:space="0" w:color="auto"/>
        <w:right w:val="none" w:sz="0" w:space="0" w:color="auto"/>
      </w:divBdr>
    </w:div>
    <w:div w:id="1344471842">
      <w:bodyDiv w:val="1"/>
      <w:marLeft w:val="0"/>
      <w:marRight w:val="0"/>
      <w:marTop w:val="0"/>
      <w:marBottom w:val="0"/>
      <w:divBdr>
        <w:top w:val="none" w:sz="0" w:space="0" w:color="auto"/>
        <w:left w:val="none" w:sz="0" w:space="0" w:color="auto"/>
        <w:bottom w:val="none" w:sz="0" w:space="0" w:color="auto"/>
        <w:right w:val="none" w:sz="0" w:space="0" w:color="auto"/>
      </w:divBdr>
    </w:div>
    <w:div w:id="1394349039">
      <w:bodyDiv w:val="1"/>
      <w:marLeft w:val="0"/>
      <w:marRight w:val="0"/>
      <w:marTop w:val="0"/>
      <w:marBottom w:val="0"/>
      <w:divBdr>
        <w:top w:val="none" w:sz="0" w:space="0" w:color="auto"/>
        <w:left w:val="none" w:sz="0" w:space="0" w:color="auto"/>
        <w:bottom w:val="none" w:sz="0" w:space="0" w:color="auto"/>
        <w:right w:val="none" w:sz="0" w:space="0" w:color="auto"/>
      </w:divBdr>
    </w:div>
    <w:div w:id="203044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heila\AppData\Local\Microsoft\Windows\INetCache\IE\PSC1J89W\Impact%20report%20y.e.%2031.03.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heila\AppData\Local\Microsoft\Windows\INetCache\IE\PSC1J89W\Impact%20report%20y.e.%2031.03.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2000" baseline="0">
              <a:latin typeface="Arial" panose="020B0604020202020204" pitchFamily="34" charset="0"/>
              <a:cs typeface="Arial" panose="020B0604020202020204" pitchFamily="34" charset="0"/>
            </a:defRPr>
          </a:pPr>
          <a:endParaRPr lang="en-US"/>
        </a:p>
      </c:txPr>
    </c:title>
    <c:autoTitleDeleted val="0"/>
    <c:view3D>
      <c:rotX val="40"/>
      <c:rotY val="330"/>
      <c:rAngAx val="0"/>
    </c:view3D>
    <c:floor>
      <c:thickness val="0"/>
    </c:floor>
    <c:sideWall>
      <c:thickness val="0"/>
    </c:sideWall>
    <c:backWall>
      <c:thickness val="0"/>
    </c:backWall>
    <c:plotArea>
      <c:layout>
        <c:manualLayout>
          <c:layoutTarget val="inner"/>
          <c:xMode val="edge"/>
          <c:yMode val="edge"/>
          <c:x val="7.8329510181090384E-2"/>
          <c:y val="0.16476471086275515"/>
          <c:w val="0.84821160368652593"/>
          <c:h val="0.76034154601642578"/>
        </c:manualLayout>
      </c:layout>
      <c:pie3DChart>
        <c:varyColors val="1"/>
        <c:ser>
          <c:idx val="0"/>
          <c:order val="0"/>
          <c:tx>
            <c:strRef>
              <c:f>'[Impact report y.e. 31.03.15.xlsx]Income'!$A$5</c:f>
              <c:strCache>
                <c:ptCount val="1"/>
                <c:pt idx="0">
                  <c:v>Income 2014/15</c:v>
                </c:pt>
              </c:strCache>
            </c:strRef>
          </c:tx>
          <c:explosion val="26"/>
          <c:dLbls>
            <c:dLbl>
              <c:idx val="0"/>
              <c:layout>
                <c:manualLayout>
                  <c:x val="-0.1345756466789263"/>
                  <c:y val="8.7227044332668743E-2"/>
                </c:manualLayout>
              </c:layou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C81-4411-9EEF-183867B4D18B}"/>
                </c:ext>
              </c:extLst>
            </c:dLbl>
            <c:dLbl>
              <c:idx val="1"/>
              <c:layout>
                <c:manualLayout>
                  <c:x val="0.13696380402811584"/>
                  <c:y val="3.8283477393757322E-2"/>
                </c:manualLayout>
              </c:layou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81-4411-9EEF-183867B4D18B}"/>
                </c:ext>
              </c:extLst>
            </c:dLbl>
            <c:dLbl>
              <c:idx val="2"/>
              <c:layout>
                <c:manualLayout>
                  <c:x val="-1.1615343716617319E-2"/>
                  <c:y val="0.16894106695750052"/>
                </c:manualLayout>
              </c:layou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C81-4411-9EEF-183867B4D18B}"/>
                </c:ext>
              </c:extLst>
            </c:dLbl>
            <c:dLbl>
              <c:idx val="3"/>
              <c:layout>
                <c:manualLayout>
                  <c:x val="0.60518367679154961"/>
                  <c:y val="-0.15501269929256534"/>
                </c:manualLayout>
              </c:layou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C81-4411-9EEF-183867B4D18B}"/>
                </c:ext>
              </c:extLst>
            </c:dLbl>
            <c:dLbl>
              <c:idx val="4"/>
              <c:layout>
                <c:manualLayout>
                  <c:x val="0.22662900640964395"/>
                  <c:y val="-0.26616968333503777"/>
                </c:manualLayout>
              </c:layou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C81-4411-9EEF-183867B4D18B}"/>
                </c:ext>
              </c:extLst>
            </c:dLbl>
            <c:spPr>
              <a:noFill/>
              <a:ln>
                <a:noFill/>
              </a:ln>
              <a:effectLst/>
            </c:spPr>
            <c:txPr>
              <a:bodyPr/>
              <a:lstStyle/>
              <a:p>
                <a:pPr>
                  <a:defRPr sz="1400">
                    <a:latin typeface="Arial" panose="020B0604020202020204" pitchFamily="34" charset="0"/>
                    <a:cs typeface="Arial" panose="020B0604020202020204" pitchFamily="34" charset="0"/>
                  </a:defRPr>
                </a:pPr>
                <a:endParaRPr lang="en-US"/>
              </a:p>
            </c:txPr>
            <c:showLegendKey val="1"/>
            <c:showVal val="0"/>
            <c:showCatName val="1"/>
            <c:showSerName val="0"/>
            <c:showPercent val="0"/>
            <c:showBubbleSize val="0"/>
            <c:showLeaderLines val="1"/>
            <c:extLst>
              <c:ext xmlns:c15="http://schemas.microsoft.com/office/drawing/2012/chart" uri="{CE6537A1-D6FC-4f65-9D91-7224C49458BB}"/>
            </c:extLst>
          </c:dLbls>
          <c:cat>
            <c:strRef>
              <c:f>'[Impact report y.e. 31.03.15.xlsx]Income'!$A$7:$A$10</c:f>
              <c:strCache>
                <c:ptCount val="4"/>
                <c:pt idx="0">
                  <c:v>Donations 2,890</c:v>
                </c:pt>
                <c:pt idx="1">
                  <c:v>Activities for generating funds 310,218</c:v>
                </c:pt>
                <c:pt idx="2">
                  <c:v>Bank Interest 370</c:v>
                </c:pt>
                <c:pt idx="3">
                  <c:v>Income from Charitable Activities 863,881</c:v>
                </c:pt>
              </c:strCache>
            </c:strRef>
          </c:cat>
          <c:val>
            <c:numRef>
              <c:f>'[Impact report y.e. 31.03.15.xlsx]Income'!$B$7:$B$10</c:f>
              <c:numCache>
                <c:formatCode>_-* #,##0_-;\-* #,##0_-;_-* "-"??_-;_-@_-</c:formatCode>
                <c:ptCount val="4"/>
                <c:pt idx="0">
                  <c:v>2890</c:v>
                </c:pt>
                <c:pt idx="1">
                  <c:v>310218</c:v>
                </c:pt>
                <c:pt idx="2">
                  <c:v>370</c:v>
                </c:pt>
                <c:pt idx="3">
                  <c:v>863881</c:v>
                </c:pt>
              </c:numCache>
            </c:numRef>
          </c:val>
          <c:extLst>
            <c:ext xmlns:c16="http://schemas.microsoft.com/office/drawing/2014/chart" uri="{C3380CC4-5D6E-409C-BE32-E72D297353CC}">
              <c16:uniqueId val="{00000005-7C81-4411-9EEF-183867B4D18B}"/>
            </c:ext>
          </c:extLst>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2000" baseline="0">
              <a:latin typeface="Arial" panose="020B0604020202020204" pitchFamily="34" charset="0"/>
              <a:cs typeface="Arial" panose="020B0604020202020204" pitchFamily="34" charset="0"/>
            </a:defRPr>
          </a:pPr>
          <a:endParaRPr lang="en-US"/>
        </a:p>
      </c:txPr>
    </c:title>
    <c:autoTitleDeleted val="0"/>
    <c:view3D>
      <c:rotX val="30"/>
      <c:rotY val="120"/>
      <c:depthPercent val="100"/>
      <c:rAngAx val="0"/>
      <c:perspective val="0"/>
    </c:view3D>
    <c:floor>
      <c:thickness val="0"/>
    </c:floor>
    <c:sideWall>
      <c:thickness val="0"/>
    </c:sideWall>
    <c:backWall>
      <c:thickness val="0"/>
    </c:backWall>
    <c:plotArea>
      <c:layout>
        <c:manualLayout>
          <c:layoutTarget val="inner"/>
          <c:xMode val="edge"/>
          <c:yMode val="edge"/>
          <c:x val="8.0518000866433764E-2"/>
          <c:y val="0.17293989345210364"/>
          <c:w val="0.85168259815959224"/>
          <c:h val="0.74495664966888886"/>
        </c:manualLayout>
      </c:layout>
      <c:pie3DChart>
        <c:varyColors val="1"/>
        <c:ser>
          <c:idx val="0"/>
          <c:order val="0"/>
          <c:tx>
            <c:strRef>
              <c:f>'[Impact report y.e. 31.03.15.xlsx]expenditure'!$A$1</c:f>
              <c:strCache>
                <c:ptCount val="1"/>
                <c:pt idx="0">
                  <c:v>Expenditure 2014/15</c:v>
                </c:pt>
              </c:strCache>
            </c:strRef>
          </c:tx>
          <c:explosion val="25"/>
          <c:dLbls>
            <c:dLbl>
              <c:idx val="0"/>
              <c:layout>
                <c:manualLayout>
                  <c:x val="4.0318128569856025E-2"/>
                  <c:y val="-0.25030871837197238"/>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651-4168-925C-4A7118A1CC2F}"/>
                </c:ext>
              </c:extLst>
            </c:dLbl>
            <c:dLbl>
              <c:idx val="1"/>
              <c:layout>
                <c:manualLayout>
                  <c:x val="-4.323658520974491E-2"/>
                  <c:y val="-0.24482458999748841"/>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651-4168-925C-4A7118A1CC2F}"/>
                </c:ext>
              </c:extLst>
            </c:dLbl>
            <c:dLbl>
              <c:idx val="2"/>
              <c:layout>
                <c:manualLayout>
                  <c:x val="-1.0825851656146076E-2"/>
                  <c:y val="-9.7020835448584697E-2"/>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651-4168-925C-4A7118A1CC2F}"/>
                </c:ext>
              </c:extLst>
            </c:dLbl>
            <c:dLbl>
              <c:idx val="3"/>
              <c:layout>
                <c:manualLayout>
                  <c:x val="-3.3786284458606479E-2"/>
                  <c:y val="0.16972420684753625"/>
                </c:manualLayout>
              </c:layout>
              <c:dLblPos val="bestFit"/>
              <c:showLegendKey val="1"/>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651-4168-925C-4A7118A1CC2F}"/>
                </c:ext>
              </c:extLst>
            </c:dLbl>
            <c:spPr>
              <a:noFill/>
            </c:spPr>
            <c:txPr>
              <a:bodyPr/>
              <a:lstStyle/>
              <a:p>
                <a:pPr>
                  <a:defRPr sz="1400" baseline="0">
                    <a:latin typeface="Arial" panose="020B0604020202020204" pitchFamily="34" charset="0"/>
                    <a:cs typeface="Arial" panose="020B0604020202020204" pitchFamily="34" charset="0"/>
                  </a:defRPr>
                </a:pPr>
                <a:endParaRPr lang="en-US"/>
              </a:p>
            </c:txPr>
            <c:dLblPos val="bestFit"/>
            <c:showLegendKey val="1"/>
            <c:showVal val="0"/>
            <c:showCatName val="1"/>
            <c:showSerName val="0"/>
            <c:showPercent val="0"/>
            <c:showBubbleSize val="0"/>
            <c:showLeaderLines val="1"/>
            <c:extLst>
              <c:ext xmlns:c15="http://schemas.microsoft.com/office/drawing/2012/chart" uri="{CE6537A1-D6FC-4f65-9D91-7224C49458BB}"/>
            </c:extLst>
          </c:dLbls>
          <c:cat>
            <c:strRef>
              <c:f>'[Impact report y.e. 31.03.15.xlsx]expenditure'!$A$3:$A$6</c:f>
              <c:strCache>
                <c:ptCount val="4"/>
                <c:pt idx="0">
                  <c:v>Project Costs 1,060,618</c:v>
                </c:pt>
                <c:pt idx="1">
                  <c:v>Support Costs Management 4,738</c:v>
                </c:pt>
                <c:pt idx="2">
                  <c:v>Depreciation 7,791</c:v>
                </c:pt>
                <c:pt idx="3">
                  <c:v>Fundraising &amp; Governance Costs 95,916</c:v>
                </c:pt>
              </c:strCache>
            </c:strRef>
          </c:cat>
          <c:val>
            <c:numRef>
              <c:f>'[Impact report y.e. 31.03.15.xlsx]expenditure'!$B$3:$B$6</c:f>
              <c:numCache>
                <c:formatCode>_-* #,##0_-;\-* #,##0_-;_-* "-"??_-;_-@_-</c:formatCode>
                <c:ptCount val="4"/>
                <c:pt idx="0">
                  <c:v>1060618</c:v>
                </c:pt>
                <c:pt idx="1">
                  <c:v>4738</c:v>
                </c:pt>
                <c:pt idx="2">
                  <c:v>7791</c:v>
                </c:pt>
                <c:pt idx="3">
                  <c:v>95916</c:v>
                </c:pt>
              </c:numCache>
            </c:numRef>
          </c:val>
          <c:extLst>
            <c:ext xmlns:c16="http://schemas.microsoft.com/office/drawing/2014/chart" uri="{C3380CC4-5D6E-409C-BE32-E72D297353CC}">
              <c16:uniqueId val="{00000004-7651-4168-925C-4A7118A1CC2F}"/>
            </c:ext>
          </c:extLst>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E74E2E79E5C84D9306CA12CADDA353" ma:contentTypeVersion="3" ma:contentTypeDescription="Create a new document." ma:contentTypeScope="" ma:versionID="c1e94b9e679d376cf10018179c3702fb">
  <xsd:schema xmlns:xsd="http://www.w3.org/2001/XMLSchema" xmlns:xs="http://www.w3.org/2001/XMLSchema" xmlns:p="http://schemas.microsoft.com/office/2006/metadata/properties" xmlns:ns2="8cc2d340-c739-45ce-93e0-7e60e93689e5" targetNamespace="http://schemas.microsoft.com/office/2006/metadata/properties" ma:root="true" ma:fieldsID="d108eabfce9f721df671ca3bd98d778d" ns2:_="">
    <xsd:import namespace="8cc2d340-c739-45ce-93e0-7e60e93689e5"/>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2d340-c739-45ce-93e0-7e60e93689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E07F-83B0-48F3-AB8F-8F2DA9052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2d340-c739-45ce-93e0-7e60e9368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D2E6E4-A461-4B59-A24C-3A85D0A770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F39F61-CDEE-4BEC-9DF3-8FFDDA3FC485}">
  <ds:schemaRefs>
    <ds:schemaRef ds:uri="http://schemas.microsoft.com/sharepoint/v3/contenttype/forms"/>
  </ds:schemaRefs>
</ds:datastoreItem>
</file>

<file path=customXml/itemProps4.xml><?xml version="1.0" encoding="utf-8"?>
<ds:datastoreItem xmlns:ds="http://schemas.openxmlformats.org/officeDocument/2006/customXml" ds:itemID="{6BE90FCD-6412-450F-8F7C-6AE88E08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3531</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Crawford</dc:creator>
  <cp:lastModifiedBy>Paul</cp:lastModifiedBy>
  <cp:revision>2</cp:revision>
  <cp:lastPrinted>2015-11-02T12:52:00Z</cp:lastPrinted>
  <dcterms:created xsi:type="dcterms:W3CDTF">2015-11-06T09:37:00Z</dcterms:created>
  <dcterms:modified xsi:type="dcterms:W3CDTF">2015-11-06T09:37:00Z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0x0101006CE74E2E79E5C84D9306CA12CADDA353</vt:lpwstr>
  </property>
</Properties>
</file>